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5F95C7" w14:textId="3F530574" w:rsidR="00A9402C" w:rsidRPr="00FF13BF" w:rsidRDefault="00DF5BBD" w:rsidP="00FF13BF">
      <w:pPr>
        <w:pStyle w:val="a4"/>
        <w:rPr>
          <w:rFonts w:eastAsiaTheme="minorEastAsia"/>
          <w:sz w:val="22"/>
          <w:szCs w:val="22"/>
          <w:lang w:val="en-GB" w:eastAsia="zh-CN"/>
        </w:rPr>
      </w:pPr>
      <w:bookmarkStart w:id="0" w:name="_GoBack"/>
      <w:bookmarkEnd w:id="0"/>
      <w:r w:rsidRPr="00FF13BF">
        <w:rPr>
          <w:rFonts w:eastAsiaTheme="minorEastAsia"/>
          <w:sz w:val="22"/>
          <w:szCs w:val="22"/>
          <w:lang w:val="en-GB" w:eastAsia="zh-CN"/>
        </w:rPr>
        <w:t xml:space="preserve">3GPP TSG-RAN WG2 </w:t>
      </w:r>
      <w:r w:rsidR="0099115F" w:rsidRPr="00FF13BF">
        <w:rPr>
          <w:rFonts w:eastAsiaTheme="minorEastAsia" w:hint="eastAsia"/>
          <w:sz w:val="22"/>
          <w:szCs w:val="22"/>
          <w:lang w:val="en-GB" w:eastAsia="zh-CN"/>
        </w:rPr>
        <w:t xml:space="preserve">Meeting </w:t>
      </w:r>
      <w:r w:rsidR="00613543" w:rsidRPr="00FF13BF">
        <w:rPr>
          <w:rFonts w:eastAsiaTheme="minorEastAsia" w:hint="eastAsia"/>
          <w:sz w:val="22"/>
          <w:szCs w:val="22"/>
          <w:lang w:val="en-GB" w:eastAsia="zh-CN"/>
        </w:rPr>
        <w:t>#</w:t>
      </w:r>
      <w:r w:rsidR="008E51D4" w:rsidRPr="00FF13BF">
        <w:rPr>
          <w:rFonts w:eastAsiaTheme="minorEastAsia" w:hint="eastAsia"/>
          <w:sz w:val="22"/>
          <w:szCs w:val="22"/>
          <w:lang w:val="en-GB" w:eastAsia="zh-CN"/>
        </w:rPr>
        <w:t>1</w:t>
      </w:r>
      <w:r w:rsidR="00494281" w:rsidRPr="00FF13BF">
        <w:rPr>
          <w:rFonts w:eastAsiaTheme="minorEastAsia" w:hint="eastAsia"/>
          <w:sz w:val="22"/>
          <w:szCs w:val="22"/>
          <w:lang w:val="en-GB" w:eastAsia="zh-CN"/>
        </w:rPr>
        <w:t>1</w:t>
      </w:r>
      <w:r w:rsidR="00245F70">
        <w:rPr>
          <w:rFonts w:eastAsiaTheme="minorEastAsia"/>
          <w:sz w:val="22"/>
          <w:szCs w:val="22"/>
          <w:lang w:val="en-GB" w:eastAsia="zh-CN"/>
        </w:rPr>
        <w:t>6</w:t>
      </w:r>
      <w:r w:rsidR="008A4B3B">
        <w:rPr>
          <w:rFonts w:eastAsiaTheme="minorEastAsia" w:hint="eastAsia"/>
          <w:sz w:val="22"/>
          <w:szCs w:val="22"/>
          <w:lang w:val="en-GB" w:eastAsia="zh-CN"/>
        </w:rPr>
        <w:t>bis</w:t>
      </w:r>
      <w:r w:rsidR="008E51D4" w:rsidRPr="00FF13BF">
        <w:rPr>
          <w:rFonts w:eastAsiaTheme="minorEastAsia"/>
          <w:sz w:val="22"/>
          <w:szCs w:val="22"/>
          <w:lang w:val="en-GB" w:eastAsia="zh-CN"/>
        </w:rPr>
        <w:t> </w:t>
      </w:r>
      <w:r w:rsidR="005F71A4" w:rsidRPr="00FF13BF">
        <w:rPr>
          <w:rFonts w:eastAsiaTheme="minorEastAsia"/>
          <w:sz w:val="22"/>
          <w:szCs w:val="22"/>
          <w:lang w:val="en-GB" w:eastAsia="zh-CN"/>
        </w:rPr>
        <w:t>electronic</w:t>
      </w:r>
      <w:r w:rsidR="008E51D4" w:rsidRPr="00FF13BF">
        <w:rPr>
          <w:rFonts w:eastAsiaTheme="minorEastAsia"/>
          <w:sz w:val="22"/>
          <w:szCs w:val="22"/>
          <w:lang w:val="en-GB" w:eastAsia="zh-CN"/>
        </w:rPr>
        <w:t>           </w:t>
      </w:r>
      <w:r w:rsidR="007D774B" w:rsidRPr="00FF13BF">
        <w:rPr>
          <w:rFonts w:eastAsiaTheme="minorEastAsia"/>
          <w:sz w:val="22"/>
          <w:szCs w:val="22"/>
          <w:lang w:val="en-GB" w:eastAsia="zh-CN"/>
        </w:rPr>
        <w:t>                           </w:t>
      </w:r>
      <w:r w:rsidR="00124FA5">
        <w:rPr>
          <w:rFonts w:eastAsiaTheme="minorEastAsia" w:hint="eastAsia"/>
          <w:sz w:val="22"/>
          <w:szCs w:val="22"/>
          <w:lang w:val="en-GB" w:eastAsia="zh-CN"/>
        </w:rPr>
        <w:t xml:space="preserve"> </w:t>
      </w:r>
      <w:r w:rsidR="008E51D4" w:rsidRPr="00FF13BF">
        <w:rPr>
          <w:rFonts w:eastAsiaTheme="minorEastAsia"/>
          <w:sz w:val="22"/>
          <w:szCs w:val="22"/>
          <w:lang w:val="en-GB" w:eastAsia="zh-CN"/>
        </w:rPr>
        <w:t>   </w:t>
      </w:r>
      <w:r w:rsidR="00651B77">
        <w:rPr>
          <w:rFonts w:eastAsiaTheme="minorEastAsia" w:hint="eastAsia"/>
          <w:sz w:val="22"/>
          <w:szCs w:val="22"/>
          <w:lang w:val="en-GB" w:eastAsia="zh-CN"/>
        </w:rPr>
        <w:t xml:space="preserve"> </w:t>
      </w:r>
      <w:r w:rsidR="008E51D4" w:rsidRPr="00FF13BF">
        <w:rPr>
          <w:rFonts w:eastAsiaTheme="minorEastAsia"/>
          <w:sz w:val="22"/>
          <w:szCs w:val="22"/>
          <w:lang w:val="en-GB" w:eastAsia="zh-CN"/>
        </w:rPr>
        <w:t> </w:t>
      </w:r>
      <w:r w:rsidR="00651B77" w:rsidRPr="00651B77">
        <w:rPr>
          <w:rFonts w:eastAsiaTheme="minorEastAsia"/>
          <w:sz w:val="22"/>
          <w:szCs w:val="22"/>
          <w:lang w:val="en-GB" w:eastAsia="zh-CN"/>
        </w:rPr>
        <w:t>R2-2200392</w:t>
      </w:r>
    </w:p>
    <w:p w14:paraId="2D01C4AB" w14:textId="197E6AAB" w:rsidR="00A9402C" w:rsidRPr="003333BD" w:rsidRDefault="00245F70" w:rsidP="003333BD">
      <w:pPr>
        <w:pStyle w:val="a4"/>
        <w:rPr>
          <w:lang w:val="en-GB"/>
        </w:rPr>
      </w:pPr>
      <w:r w:rsidRPr="00245F70">
        <w:rPr>
          <w:rFonts w:eastAsiaTheme="minorEastAsia"/>
          <w:sz w:val="22"/>
          <w:szCs w:val="22"/>
          <w:lang w:val="en-GB" w:eastAsia="zh-CN"/>
        </w:rPr>
        <w:t>Online</w:t>
      </w:r>
      <w:r w:rsidR="008A4B3B">
        <w:rPr>
          <w:rFonts w:eastAsiaTheme="minorEastAsia"/>
          <w:sz w:val="22"/>
          <w:szCs w:val="22"/>
          <w:lang w:val="en-GB" w:eastAsia="zh-CN"/>
        </w:rPr>
        <w:t xml:space="preserve">, </w:t>
      </w:r>
      <w:r w:rsidR="008A4B3B" w:rsidRPr="008A4B3B">
        <w:rPr>
          <w:rFonts w:eastAsiaTheme="minorEastAsia"/>
          <w:sz w:val="22"/>
          <w:szCs w:val="22"/>
          <w:lang w:val="en-GB" w:eastAsia="zh-CN"/>
        </w:rPr>
        <w:t xml:space="preserve">January </w:t>
      </w:r>
      <w:r w:rsidR="008A4B3B">
        <w:rPr>
          <w:rFonts w:eastAsiaTheme="minorEastAsia"/>
          <w:sz w:val="22"/>
          <w:szCs w:val="22"/>
          <w:lang w:val="en-GB" w:eastAsia="zh-CN"/>
        </w:rPr>
        <w:t>1</w:t>
      </w:r>
      <w:r w:rsidR="008A4B3B">
        <w:rPr>
          <w:rFonts w:eastAsiaTheme="minorEastAsia" w:hint="eastAsia"/>
          <w:sz w:val="22"/>
          <w:szCs w:val="22"/>
          <w:lang w:val="en-GB" w:eastAsia="zh-CN"/>
        </w:rPr>
        <w:t>7</w:t>
      </w:r>
      <w:r w:rsidR="008A4B3B">
        <w:rPr>
          <w:rFonts w:eastAsiaTheme="minorEastAsia"/>
          <w:sz w:val="22"/>
          <w:szCs w:val="22"/>
          <w:lang w:val="en-GB" w:eastAsia="zh-CN"/>
        </w:rPr>
        <w:t xml:space="preserve"> –</w:t>
      </w:r>
      <w:r w:rsidR="008A4B3B">
        <w:rPr>
          <w:rFonts w:eastAsiaTheme="minorEastAsia" w:hint="eastAsia"/>
          <w:sz w:val="22"/>
          <w:szCs w:val="22"/>
          <w:lang w:val="en-GB" w:eastAsia="zh-CN"/>
        </w:rPr>
        <w:t xml:space="preserve"> </w:t>
      </w:r>
      <w:r w:rsidR="008A4B3B" w:rsidRPr="008A4B3B">
        <w:rPr>
          <w:rFonts w:eastAsiaTheme="minorEastAsia"/>
          <w:sz w:val="22"/>
          <w:szCs w:val="22"/>
          <w:lang w:val="en-GB" w:eastAsia="zh-CN"/>
        </w:rPr>
        <w:t xml:space="preserve">January </w:t>
      </w:r>
      <w:r w:rsidR="008A4B3B">
        <w:rPr>
          <w:rFonts w:eastAsiaTheme="minorEastAsia"/>
          <w:sz w:val="22"/>
          <w:szCs w:val="22"/>
          <w:lang w:val="en-GB" w:eastAsia="zh-CN"/>
        </w:rPr>
        <w:t>2</w:t>
      </w:r>
      <w:r w:rsidR="008A4B3B">
        <w:rPr>
          <w:rFonts w:eastAsiaTheme="minorEastAsia" w:hint="eastAsia"/>
          <w:sz w:val="22"/>
          <w:szCs w:val="22"/>
          <w:lang w:val="en-GB" w:eastAsia="zh-CN"/>
        </w:rPr>
        <w:t>5</w:t>
      </w:r>
      <w:r w:rsidR="008A4B3B">
        <w:rPr>
          <w:rFonts w:eastAsiaTheme="minorEastAsia"/>
          <w:sz w:val="22"/>
          <w:szCs w:val="22"/>
          <w:lang w:val="en-GB" w:eastAsia="zh-CN"/>
        </w:rPr>
        <w:t>, 202</w:t>
      </w:r>
      <w:r w:rsidR="008A4B3B">
        <w:rPr>
          <w:rFonts w:eastAsiaTheme="minorEastAsia" w:hint="eastAsia"/>
          <w:sz w:val="22"/>
          <w:szCs w:val="22"/>
          <w:lang w:val="en-GB" w:eastAsia="zh-CN"/>
        </w:rPr>
        <w:t>2</w:t>
      </w:r>
      <w:r w:rsidR="004A6031">
        <w:rPr>
          <w:rFonts w:eastAsiaTheme="minorEastAsia" w:hint="eastAsia"/>
          <w:sz w:val="22"/>
          <w:szCs w:val="22"/>
          <w:lang w:val="en-GB" w:eastAsia="zh-CN"/>
        </w:rPr>
        <w:t xml:space="preserve">                          </w:t>
      </w:r>
      <w:r w:rsidR="004F77A0">
        <w:rPr>
          <w:rFonts w:eastAsiaTheme="minorEastAsia" w:hint="eastAsia"/>
          <w:sz w:val="22"/>
          <w:szCs w:val="22"/>
          <w:lang w:val="en-GB" w:eastAsia="zh-CN"/>
        </w:rPr>
        <w:t xml:space="preserve">                            </w:t>
      </w:r>
      <w:r w:rsidR="004A6031">
        <w:rPr>
          <w:rFonts w:eastAsiaTheme="minorEastAsia" w:hint="eastAsia"/>
          <w:sz w:val="22"/>
          <w:szCs w:val="22"/>
          <w:lang w:val="en-GB" w:eastAsia="zh-CN"/>
        </w:rPr>
        <w:t xml:space="preserve">      </w:t>
      </w:r>
      <w:r w:rsidR="004A6031" w:rsidRPr="004A6031">
        <w:rPr>
          <w:rFonts w:eastAsiaTheme="minorEastAsia" w:hint="eastAsia"/>
          <w:sz w:val="18"/>
          <w:szCs w:val="22"/>
          <w:lang w:val="en-GB" w:eastAsia="zh-CN"/>
        </w:rPr>
        <w:t xml:space="preserve"> </w:t>
      </w:r>
      <w:r w:rsidR="00E527C3">
        <w:rPr>
          <w:rFonts w:eastAsiaTheme="minorEastAsia" w:hint="eastAsia"/>
          <w:sz w:val="18"/>
          <w:szCs w:val="22"/>
          <w:lang w:val="en-GB" w:eastAsia="zh-CN"/>
        </w:rPr>
        <w:t xml:space="preserve"> </w:t>
      </w:r>
    </w:p>
    <w:p w14:paraId="37E291A3" w14:textId="77777777" w:rsidR="00A9402C" w:rsidRPr="00A42754" w:rsidRDefault="00A9402C">
      <w:pPr>
        <w:pStyle w:val="a4"/>
        <w:tabs>
          <w:tab w:val="clear" w:pos="4536"/>
          <w:tab w:val="left" w:pos="1800"/>
        </w:tabs>
        <w:spacing w:line="300" w:lineRule="auto"/>
        <w:ind w:left="1800" w:hanging="1800"/>
        <w:jc w:val="both"/>
        <w:rPr>
          <w:rFonts w:eastAsia="宋体" w:cs="Arial"/>
          <w:sz w:val="22"/>
          <w:szCs w:val="22"/>
          <w:lang w:val="en-GB" w:eastAsia="zh-CN"/>
        </w:rPr>
      </w:pPr>
    </w:p>
    <w:p w14:paraId="09F9F8EE" w14:textId="77777777" w:rsidR="00A9402C" w:rsidRDefault="00B87FBC">
      <w:pPr>
        <w:pStyle w:val="a4"/>
        <w:tabs>
          <w:tab w:val="clear" w:pos="4536"/>
          <w:tab w:val="left" w:pos="1800"/>
        </w:tabs>
        <w:spacing w:line="300" w:lineRule="auto"/>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p>
    <w:p w14:paraId="55CF665A" w14:textId="7D509E6A" w:rsidR="00A9402C" w:rsidRPr="00B260DD" w:rsidRDefault="00B87FBC" w:rsidP="006B47A1">
      <w:pPr>
        <w:pStyle w:val="a4"/>
        <w:tabs>
          <w:tab w:val="clear" w:pos="4536"/>
          <w:tab w:val="left" w:pos="1805"/>
        </w:tabs>
        <w:spacing w:line="300" w:lineRule="auto"/>
        <w:ind w:left="1840" w:hangingChars="833" w:hanging="1840"/>
        <w:jc w:val="both"/>
        <w:rPr>
          <w:rFonts w:eastAsiaTheme="minorEastAsia" w:cs="Arial"/>
          <w:sz w:val="22"/>
          <w:szCs w:val="22"/>
          <w:lang w:eastAsia="zh-CN"/>
        </w:rPr>
      </w:pPr>
      <w:r w:rsidRPr="00076E3A">
        <w:rPr>
          <w:rFonts w:cs="Arial"/>
          <w:sz w:val="22"/>
          <w:szCs w:val="22"/>
        </w:rPr>
        <w:t>Title:</w:t>
      </w:r>
      <w:bookmarkStart w:id="1" w:name="Title"/>
      <w:bookmarkEnd w:id="1"/>
      <w:r w:rsidRPr="00076E3A">
        <w:rPr>
          <w:rFonts w:cs="Arial"/>
          <w:sz w:val="22"/>
          <w:szCs w:val="22"/>
        </w:rPr>
        <w:tab/>
      </w:r>
      <w:r w:rsidR="007C75EC">
        <w:rPr>
          <w:rFonts w:eastAsiaTheme="minorEastAsia" w:cs="Arial" w:hint="eastAsia"/>
          <w:sz w:val="22"/>
          <w:szCs w:val="22"/>
          <w:lang w:eastAsia="zh-CN"/>
        </w:rPr>
        <w:t xml:space="preserve">Further </w:t>
      </w:r>
      <w:r w:rsidR="003B61C4">
        <w:rPr>
          <w:rFonts w:eastAsiaTheme="minorEastAsia" w:cs="Arial" w:hint="eastAsia"/>
          <w:sz w:val="22"/>
          <w:szCs w:val="22"/>
          <w:lang w:eastAsia="zh-CN"/>
        </w:rPr>
        <w:t>D</w:t>
      </w:r>
      <w:r w:rsidR="00054CC4">
        <w:rPr>
          <w:rFonts w:cs="Arial"/>
          <w:sz w:val="22"/>
          <w:szCs w:val="22"/>
        </w:rPr>
        <w:t xml:space="preserve">iscussion on </w:t>
      </w:r>
      <w:r w:rsidR="008A4B3B">
        <w:rPr>
          <w:rFonts w:cs="Arial"/>
          <w:sz w:val="22"/>
          <w:szCs w:val="22"/>
        </w:rPr>
        <w:t xml:space="preserve">Handover </w:t>
      </w:r>
      <w:r w:rsidR="008A4B3B">
        <w:rPr>
          <w:rFonts w:eastAsiaTheme="minorEastAsia" w:cs="Arial" w:hint="eastAsia"/>
          <w:sz w:val="22"/>
          <w:szCs w:val="22"/>
          <w:lang w:eastAsia="zh-CN"/>
        </w:rPr>
        <w:t>R</w:t>
      </w:r>
      <w:r w:rsidR="008A4B3B">
        <w:rPr>
          <w:rFonts w:cs="Arial"/>
          <w:sz w:val="22"/>
          <w:szCs w:val="22"/>
        </w:rPr>
        <w:t xml:space="preserve">elated SON </w:t>
      </w:r>
      <w:r w:rsidR="008A4B3B">
        <w:rPr>
          <w:rFonts w:eastAsiaTheme="minorEastAsia" w:cs="Arial" w:hint="eastAsia"/>
          <w:sz w:val="22"/>
          <w:szCs w:val="22"/>
          <w:lang w:eastAsia="zh-CN"/>
        </w:rPr>
        <w:t>A</w:t>
      </w:r>
      <w:r w:rsidR="008A4B3B" w:rsidRPr="008A4B3B">
        <w:rPr>
          <w:rFonts w:cs="Arial"/>
          <w:sz w:val="22"/>
          <w:szCs w:val="22"/>
        </w:rPr>
        <w:t>spects</w:t>
      </w:r>
    </w:p>
    <w:p w14:paraId="109664C3" w14:textId="7FA4F396" w:rsidR="00A9402C" w:rsidRDefault="00B87FBC">
      <w:pPr>
        <w:pStyle w:val="a4"/>
        <w:tabs>
          <w:tab w:val="left" w:pos="1800"/>
        </w:tabs>
        <w:spacing w:line="300" w:lineRule="auto"/>
        <w:jc w:val="both"/>
        <w:rPr>
          <w:rFonts w:eastAsiaTheme="minorEastAsia" w:cs="Arial"/>
          <w:sz w:val="22"/>
          <w:szCs w:val="22"/>
          <w:lang w:eastAsia="zh-CN"/>
        </w:rPr>
      </w:pPr>
      <w:r w:rsidRPr="00076E3A">
        <w:rPr>
          <w:rFonts w:cs="Arial"/>
          <w:sz w:val="22"/>
          <w:szCs w:val="22"/>
        </w:rPr>
        <w:t>Agenda Item:</w:t>
      </w:r>
      <w:bookmarkStart w:id="2" w:name="Source"/>
      <w:bookmarkEnd w:id="2"/>
      <w:r w:rsidR="00AF764A" w:rsidRPr="00076E3A">
        <w:rPr>
          <w:rFonts w:cs="Arial"/>
          <w:sz w:val="22"/>
          <w:szCs w:val="22"/>
        </w:rPr>
        <w:tab/>
      </w:r>
      <w:r w:rsidR="001D0734">
        <w:rPr>
          <w:rFonts w:eastAsiaTheme="minorEastAsia" w:cs="Arial" w:hint="eastAsia"/>
          <w:sz w:val="22"/>
          <w:szCs w:val="22"/>
          <w:lang w:eastAsia="zh-CN"/>
        </w:rPr>
        <w:t>8</w:t>
      </w:r>
      <w:r w:rsidR="00FB3D98" w:rsidRPr="001506B4">
        <w:rPr>
          <w:rFonts w:eastAsiaTheme="minorEastAsia" w:cs="Arial" w:hint="eastAsia"/>
          <w:sz w:val="22"/>
          <w:szCs w:val="22"/>
          <w:lang w:eastAsia="zh-CN"/>
        </w:rPr>
        <w:t>.</w:t>
      </w:r>
      <w:r w:rsidR="00054CC4">
        <w:rPr>
          <w:rFonts w:eastAsiaTheme="minorEastAsia" w:cs="Arial"/>
          <w:sz w:val="22"/>
          <w:szCs w:val="22"/>
          <w:lang w:eastAsia="zh-CN"/>
        </w:rPr>
        <w:t>13</w:t>
      </w:r>
      <w:r w:rsidR="006B47A1">
        <w:rPr>
          <w:rFonts w:eastAsiaTheme="minorEastAsia" w:cs="Arial" w:hint="eastAsia"/>
          <w:sz w:val="22"/>
          <w:szCs w:val="22"/>
          <w:lang w:eastAsia="zh-CN"/>
        </w:rPr>
        <w:t>.2</w:t>
      </w:r>
      <w:r w:rsidR="00A708B0">
        <w:rPr>
          <w:rFonts w:eastAsiaTheme="minorEastAsia" w:cs="Arial" w:hint="eastAsia"/>
          <w:sz w:val="22"/>
          <w:szCs w:val="22"/>
          <w:lang w:eastAsia="zh-CN"/>
        </w:rPr>
        <w:t>.</w:t>
      </w:r>
      <w:r w:rsidR="00054CC4">
        <w:rPr>
          <w:rFonts w:eastAsiaTheme="minorEastAsia" w:cs="Arial"/>
          <w:sz w:val="22"/>
          <w:szCs w:val="22"/>
          <w:lang w:eastAsia="zh-CN"/>
        </w:rPr>
        <w:t>1</w:t>
      </w:r>
    </w:p>
    <w:p w14:paraId="74A44D0D" w14:textId="77777777" w:rsidR="00A9402C" w:rsidRDefault="00B87FBC">
      <w:pPr>
        <w:pStyle w:val="a4"/>
        <w:tabs>
          <w:tab w:val="left" w:pos="1800"/>
        </w:tabs>
        <w:spacing w:line="300" w:lineRule="auto"/>
        <w:jc w:val="both"/>
        <w:rPr>
          <w:rFonts w:eastAsia="宋体"/>
          <w:lang w:eastAsia="zh-CN"/>
        </w:rPr>
      </w:pPr>
      <w:r w:rsidRPr="00076E3A">
        <w:rPr>
          <w:rFonts w:cs="Arial"/>
          <w:sz w:val="22"/>
          <w:szCs w:val="22"/>
        </w:rPr>
        <w:t>Document for:</w:t>
      </w:r>
      <w:r w:rsidRPr="00076E3A">
        <w:rPr>
          <w:rFonts w:cs="Arial"/>
          <w:sz w:val="22"/>
          <w:szCs w:val="22"/>
        </w:rPr>
        <w:tab/>
      </w:r>
      <w:bookmarkStart w:id="3" w:name="DocumentFor"/>
      <w:bookmarkEnd w:id="3"/>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14:paraId="5E2CDF1C" w14:textId="77777777" w:rsidR="00B87FBC" w:rsidRPr="00F740ED" w:rsidRDefault="00B87FBC" w:rsidP="000909F5">
      <w:pPr>
        <w:pBdr>
          <w:bottom w:val="single" w:sz="4" w:space="1" w:color="auto"/>
        </w:pBdr>
        <w:tabs>
          <w:tab w:val="left" w:pos="2552"/>
        </w:tabs>
        <w:jc w:val="both"/>
        <w:rPr>
          <w:rFonts w:eastAsia="宋体"/>
          <w:lang w:eastAsia="zh-CN"/>
        </w:rPr>
      </w:pPr>
    </w:p>
    <w:p w14:paraId="7A782AE2" w14:textId="77777777" w:rsidR="00BB663F" w:rsidRDefault="00BE38BD" w:rsidP="00D33437">
      <w:pPr>
        <w:pStyle w:val="1"/>
        <w:jc w:val="both"/>
        <w:rPr>
          <w:rFonts w:eastAsiaTheme="minorEastAsia"/>
          <w:szCs w:val="28"/>
        </w:rPr>
      </w:pPr>
      <w:r w:rsidRPr="00D62F40">
        <w:rPr>
          <w:szCs w:val="28"/>
        </w:rPr>
        <w:t>Introduction</w:t>
      </w:r>
    </w:p>
    <w:p w14:paraId="2A06BFA4" w14:textId="6A3E37EA" w:rsidR="00CA7A42" w:rsidRDefault="00CA7A42" w:rsidP="00CA7A42">
      <w:pPr>
        <w:pStyle w:val="a0"/>
        <w:rPr>
          <w:rFonts w:eastAsiaTheme="minorEastAsia"/>
          <w:lang w:val="en-GB" w:eastAsia="zh-CN"/>
        </w:rPr>
      </w:pPr>
      <w:r>
        <w:rPr>
          <w:rFonts w:eastAsiaTheme="minorEastAsia"/>
          <w:lang w:val="en-GB" w:eastAsia="zh-CN"/>
        </w:rPr>
        <w:t>I</w:t>
      </w:r>
      <w:r w:rsidR="00D32199">
        <w:rPr>
          <w:rFonts w:eastAsiaTheme="minorEastAsia" w:hint="eastAsia"/>
          <w:lang w:val="en-GB" w:eastAsia="zh-CN"/>
        </w:rPr>
        <w:t xml:space="preserve">n </w:t>
      </w:r>
      <w:r w:rsidR="0079742F">
        <w:rPr>
          <w:rFonts w:eastAsiaTheme="minorEastAsia" w:hint="eastAsia"/>
          <w:lang w:val="en-GB" w:eastAsia="zh-CN"/>
        </w:rPr>
        <w:t>RAN2#11</w:t>
      </w:r>
      <w:r w:rsidR="00746549">
        <w:rPr>
          <w:rFonts w:eastAsiaTheme="minorEastAsia" w:hint="eastAsia"/>
          <w:lang w:val="en-GB" w:eastAsia="zh-CN"/>
        </w:rPr>
        <w:t>6</w:t>
      </w:r>
      <w:r w:rsidR="0079742F">
        <w:rPr>
          <w:rFonts w:eastAsiaTheme="minorEastAsia" w:hint="eastAsia"/>
          <w:lang w:val="en-GB" w:eastAsia="zh-CN"/>
        </w:rPr>
        <w:t>e</w:t>
      </w:r>
      <w:r>
        <w:rPr>
          <w:rFonts w:eastAsiaTheme="minorEastAsia" w:hint="eastAsia"/>
          <w:lang w:val="en-GB" w:eastAsia="zh-CN"/>
        </w:rPr>
        <w:t xml:space="preserve"> meeting, </w:t>
      </w:r>
      <w:r w:rsidR="004E2282">
        <w:rPr>
          <w:rFonts w:eastAsiaTheme="minorEastAsia" w:hint="eastAsia"/>
          <w:lang w:val="en-GB" w:eastAsia="zh-CN"/>
        </w:rPr>
        <w:t>the CHO,</w:t>
      </w:r>
      <w:r w:rsidR="002264F6">
        <w:rPr>
          <w:rFonts w:eastAsiaTheme="minorEastAsia" w:hint="eastAsia"/>
          <w:lang w:val="en-GB" w:eastAsia="zh-CN"/>
        </w:rPr>
        <w:t xml:space="preserve"> DAPS HO </w:t>
      </w:r>
      <w:r w:rsidR="004E2282">
        <w:rPr>
          <w:rFonts w:eastAsiaTheme="minorEastAsia" w:hint="eastAsia"/>
          <w:lang w:val="en-GB" w:eastAsia="zh-CN"/>
        </w:rPr>
        <w:t xml:space="preserve">and successful handover </w:t>
      </w:r>
      <w:r w:rsidR="002264F6">
        <w:rPr>
          <w:rFonts w:eastAsiaTheme="minorEastAsia" w:hint="eastAsia"/>
          <w:lang w:val="en-GB" w:eastAsia="zh-CN"/>
        </w:rPr>
        <w:t xml:space="preserve">had been discussed, and some agreements were made [1]. </w:t>
      </w:r>
      <w:r w:rsidR="00867EEC">
        <w:rPr>
          <w:rFonts w:eastAsiaTheme="minorEastAsia" w:hint="eastAsia"/>
          <w:lang w:val="en-GB" w:eastAsia="zh-CN"/>
        </w:rPr>
        <w:t xml:space="preserve">After RAN2#116e meeting, some leftover issues </w:t>
      </w:r>
      <w:r w:rsidR="002D3DD4">
        <w:rPr>
          <w:rFonts w:eastAsiaTheme="minorEastAsia" w:hint="eastAsia"/>
          <w:lang w:val="en-GB" w:eastAsia="zh-CN"/>
        </w:rPr>
        <w:t xml:space="preserve">was </w:t>
      </w:r>
      <w:r w:rsidR="00867EEC">
        <w:rPr>
          <w:rFonts w:eastAsiaTheme="minorEastAsia" w:hint="eastAsia"/>
          <w:lang w:val="en-GB" w:eastAsia="zh-CN"/>
        </w:rPr>
        <w:t xml:space="preserve">discussed again in </w:t>
      </w:r>
      <w:r w:rsidR="0095587E">
        <w:rPr>
          <w:rFonts w:eastAsiaTheme="minorEastAsia" w:hint="eastAsia"/>
          <w:lang w:val="en-GB" w:eastAsia="zh-CN"/>
        </w:rPr>
        <w:t xml:space="preserve">email </w:t>
      </w:r>
      <w:r w:rsidR="00867EEC">
        <w:rPr>
          <w:rFonts w:eastAsiaTheme="minorEastAsia" w:hint="eastAsia"/>
          <w:lang w:val="en-GB" w:eastAsia="zh-CN"/>
        </w:rPr>
        <w:t>[2], h</w:t>
      </w:r>
      <w:r w:rsidR="007C6512">
        <w:rPr>
          <w:rFonts w:eastAsiaTheme="minorEastAsia" w:hint="eastAsia"/>
          <w:lang w:val="en-GB" w:eastAsia="zh-CN"/>
        </w:rPr>
        <w:t xml:space="preserve">owever, </w:t>
      </w:r>
      <w:r w:rsidR="00AE3181">
        <w:rPr>
          <w:rFonts w:eastAsiaTheme="minorEastAsia" w:hint="eastAsia"/>
          <w:lang w:val="en-GB" w:eastAsia="zh-CN"/>
        </w:rPr>
        <w:t xml:space="preserve">there are still some </w:t>
      </w:r>
      <w:r w:rsidR="001F6D75">
        <w:rPr>
          <w:rFonts w:eastAsiaTheme="minorEastAsia" w:hint="eastAsia"/>
          <w:lang w:val="en-GB" w:eastAsia="zh-CN"/>
        </w:rPr>
        <w:t xml:space="preserve">FFS </w:t>
      </w:r>
      <w:r w:rsidR="00AE3181">
        <w:rPr>
          <w:rFonts w:eastAsiaTheme="minorEastAsia" w:hint="eastAsia"/>
          <w:lang w:val="en-GB" w:eastAsia="zh-CN"/>
        </w:rPr>
        <w:t>issues need</w:t>
      </w:r>
      <w:r w:rsidR="00AA7331">
        <w:rPr>
          <w:rFonts w:eastAsiaTheme="minorEastAsia" w:hint="eastAsia"/>
          <w:lang w:val="en-GB" w:eastAsia="zh-CN"/>
        </w:rPr>
        <w:t xml:space="preserve"> further discussion</w:t>
      </w:r>
      <w:r w:rsidR="00AE3181">
        <w:rPr>
          <w:rFonts w:eastAsiaTheme="minorEastAsia" w:hint="eastAsia"/>
          <w:lang w:val="en-GB" w:eastAsia="zh-CN"/>
        </w:rPr>
        <w:t xml:space="preserve">. </w:t>
      </w:r>
      <w:r w:rsidR="00900FFF">
        <w:rPr>
          <w:rFonts w:eastAsiaTheme="minorEastAsia" w:hint="eastAsia"/>
          <w:lang w:val="en-GB" w:eastAsia="zh-CN"/>
        </w:rPr>
        <w:t xml:space="preserve">In </w:t>
      </w:r>
      <w:r w:rsidR="00900FFF">
        <w:rPr>
          <w:rFonts w:eastAsiaTheme="minorEastAsia"/>
          <w:lang w:val="en-GB" w:eastAsia="zh-CN"/>
        </w:rPr>
        <w:t>addition</w:t>
      </w:r>
      <w:r w:rsidR="00900FFF">
        <w:rPr>
          <w:rFonts w:eastAsiaTheme="minorEastAsia" w:hint="eastAsia"/>
          <w:lang w:val="en-GB" w:eastAsia="zh-CN"/>
        </w:rPr>
        <w:t xml:space="preserve">, some </w:t>
      </w:r>
      <w:r w:rsidR="0095587E">
        <w:rPr>
          <w:rFonts w:eastAsiaTheme="minorEastAsia" w:hint="eastAsia"/>
          <w:lang w:val="en-GB" w:eastAsia="zh-CN"/>
        </w:rPr>
        <w:t xml:space="preserve">open </w:t>
      </w:r>
      <w:r w:rsidR="00900FFF">
        <w:rPr>
          <w:rFonts w:eastAsiaTheme="minorEastAsia" w:hint="eastAsia"/>
          <w:lang w:val="en-GB" w:eastAsia="zh-CN"/>
        </w:rPr>
        <w:t xml:space="preserve">issues </w:t>
      </w:r>
      <w:r w:rsidR="00F05E8B">
        <w:rPr>
          <w:rFonts w:eastAsiaTheme="minorEastAsia" w:hint="eastAsia"/>
          <w:lang w:val="en-GB" w:eastAsia="zh-CN"/>
        </w:rPr>
        <w:t xml:space="preserve">in current 38.331 running CR [3] </w:t>
      </w:r>
      <w:r w:rsidR="00900FFF">
        <w:rPr>
          <w:rFonts w:eastAsiaTheme="minorEastAsia" w:hint="eastAsia"/>
          <w:lang w:val="en-GB" w:eastAsia="zh-CN"/>
        </w:rPr>
        <w:t xml:space="preserve">need to be further clarified. </w:t>
      </w:r>
      <w:r w:rsidR="00AE3181">
        <w:rPr>
          <w:rFonts w:eastAsiaTheme="minorEastAsia" w:hint="eastAsia"/>
          <w:lang w:val="en-GB" w:eastAsia="zh-CN"/>
        </w:rPr>
        <w:t>In this contribution, we wil</w:t>
      </w:r>
      <w:r w:rsidR="00900FFF">
        <w:rPr>
          <w:rFonts w:eastAsiaTheme="minorEastAsia" w:hint="eastAsia"/>
          <w:lang w:val="en-GB" w:eastAsia="zh-CN"/>
        </w:rPr>
        <w:t>l continue to discuss these</w:t>
      </w:r>
      <w:r w:rsidR="00AE3181">
        <w:rPr>
          <w:rFonts w:eastAsiaTheme="minorEastAsia" w:hint="eastAsia"/>
          <w:lang w:val="en-GB" w:eastAsia="zh-CN"/>
        </w:rPr>
        <w:t xml:space="preserve"> issues.</w:t>
      </w:r>
    </w:p>
    <w:p w14:paraId="188BBF10" w14:textId="3BAEAE32" w:rsidR="0072690E" w:rsidRDefault="00B81B31" w:rsidP="0072690E">
      <w:pPr>
        <w:pStyle w:val="1"/>
        <w:jc w:val="both"/>
      </w:pPr>
      <w:r w:rsidRPr="00AA54B6">
        <w:rPr>
          <w:rFonts w:hint="eastAsia"/>
        </w:rPr>
        <w:t>Discussion</w:t>
      </w:r>
    </w:p>
    <w:p w14:paraId="6FF8F8CB" w14:textId="1548587D" w:rsidR="009E3A29" w:rsidRPr="00A06828" w:rsidRDefault="009E3A29" w:rsidP="002248CA">
      <w:pPr>
        <w:pStyle w:val="20"/>
        <w:keepLines/>
        <w:overflowPunct w:val="0"/>
        <w:autoSpaceDE w:val="0"/>
        <w:autoSpaceDN w:val="0"/>
        <w:adjustRightInd w:val="0"/>
        <w:spacing w:before="180" w:after="180"/>
        <w:ind w:left="1134" w:hanging="1134"/>
        <w:textAlignment w:val="baseline"/>
        <w:rPr>
          <w:rFonts w:eastAsiaTheme="minorEastAsia" w:cs="Times New Roman"/>
          <w:b w:val="0"/>
          <w:bCs w:val="0"/>
          <w:iCs w:val="0"/>
          <w:sz w:val="21"/>
          <w:szCs w:val="20"/>
          <w:lang w:val="en-GB" w:eastAsia="ja-JP"/>
        </w:rPr>
      </w:pPr>
      <w:r w:rsidRPr="00A06828">
        <w:rPr>
          <w:rFonts w:eastAsiaTheme="minorEastAsia" w:cs="Times New Roman" w:hint="eastAsia"/>
          <w:b w:val="0"/>
          <w:bCs w:val="0"/>
          <w:iCs w:val="0"/>
          <w:sz w:val="21"/>
          <w:szCs w:val="20"/>
          <w:lang w:val="en-GB" w:eastAsia="ja-JP"/>
        </w:rPr>
        <w:t>2.1</w:t>
      </w:r>
      <w:r w:rsidR="0072690E" w:rsidRPr="00A06828">
        <w:rPr>
          <w:rFonts w:eastAsiaTheme="minorEastAsia" w:cs="Times New Roman" w:hint="eastAsia"/>
          <w:b w:val="0"/>
          <w:bCs w:val="0"/>
          <w:iCs w:val="0"/>
          <w:sz w:val="21"/>
          <w:szCs w:val="20"/>
          <w:lang w:val="en-GB" w:eastAsia="ja-JP"/>
        </w:rPr>
        <w:t xml:space="preserve"> </w:t>
      </w:r>
      <w:r w:rsidR="00165152" w:rsidRPr="00165152">
        <w:rPr>
          <w:rFonts w:eastAsiaTheme="minorEastAsia" w:cs="Times New Roman"/>
          <w:b w:val="0"/>
          <w:bCs w:val="0"/>
          <w:iCs w:val="0"/>
          <w:sz w:val="21"/>
          <w:szCs w:val="20"/>
          <w:lang w:val="en-GB" w:eastAsia="ja-JP"/>
        </w:rPr>
        <w:t xml:space="preserve">CHO-Related </w:t>
      </w:r>
      <w:r w:rsidR="00D67B9A">
        <w:rPr>
          <w:rFonts w:eastAsiaTheme="minorEastAsia" w:cs="Times New Roman" w:hint="eastAsia"/>
          <w:b w:val="0"/>
          <w:bCs w:val="0"/>
          <w:iCs w:val="0"/>
          <w:sz w:val="21"/>
          <w:szCs w:val="20"/>
          <w:lang w:val="en-GB"/>
        </w:rPr>
        <w:t>issues</w:t>
      </w:r>
      <w:r w:rsidR="007E79D6" w:rsidRPr="00A06828">
        <w:rPr>
          <w:rFonts w:eastAsiaTheme="minorEastAsia" w:cs="Times New Roman" w:hint="eastAsia"/>
          <w:b w:val="0"/>
          <w:bCs w:val="0"/>
          <w:iCs w:val="0"/>
          <w:sz w:val="21"/>
          <w:szCs w:val="20"/>
          <w:lang w:val="en-GB" w:eastAsia="ja-JP"/>
        </w:rPr>
        <w:t xml:space="preserve"> </w:t>
      </w:r>
    </w:p>
    <w:p w14:paraId="71956417" w14:textId="1017A1E0" w:rsidR="00CA5E03" w:rsidRPr="005D5F52" w:rsidRDefault="00E30289" w:rsidP="00E30289">
      <w:pPr>
        <w:pStyle w:val="a0"/>
        <w:numPr>
          <w:ilvl w:val="0"/>
          <w:numId w:val="27"/>
        </w:numPr>
        <w:rPr>
          <w:rFonts w:eastAsiaTheme="minorEastAsia"/>
          <w:bCs/>
          <w:u w:val="single"/>
          <w:lang w:val="en-GB" w:eastAsia="zh-CN"/>
        </w:rPr>
      </w:pPr>
      <w:r w:rsidRPr="005D5F52">
        <w:rPr>
          <w:rFonts w:eastAsiaTheme="minorEastAsia"/>
          <w:bCs/>
          <w:u w:val="single"/>
          <w:lang w:val="en-GB" w:eastAsia="zh-CN"/>
        </w:rPr>
        <w:t>Timer-related parameters for RLF-Report</w:t>
      </w:r>
    </w:p>
    <w:p w14:paraId="4EA5D4EC" w14:textId="74B21542" w:rsidR="002D3DD4" w:rsidRPr="002D3DD4" w:rsidRDefault="002D3DD4" w:rsidP="002D3DD4">
      <w:pPr>
        <w:pStyle w:val="a0"/>
        <w:rPr>
          <w:rFonts w:eastAsiaTheme="minorEastAsia"/>
          <w:lang w:val="en-GB" w:eastAsia="zh-CN"/>
        </w:rPr>
      </w:pPr>
      <w:r w:rsidRPr="002D3DD4">
        <w:rPr>
          <w:rFonts w:eastAsiaTheme="minorEastAsia" w:hint="eastAsia"/>
          <w:lang w:val="en-GB" w:eastAsia="zh-CN"/>
        </w:rPr>
        <w:t>In RAN2#116e meeting,</w:t>
      </w:r>
      <w:r>
        <w:rPr>
          <w:rFonts w:eastAsiaTheme="minorEastAsia" w:hint="eastAsia"/>
          <w:lang w:val="en-GB" w:eastAsia="zh-CN"/>
        </w:rPr>
        <w:t xml:space="preserve"> it was agreed that </w:t>
      </w:r>
      <w:r w:rsidR="00332C8F">
        <w:rPr>
          <w:rFonts w:eastAsiaTheme="minorEastAsia" w:hint="eastAsia"/>
          <w:lang w:val="en-GB" w:eastAsia="zh-CN"/>
        </w:rPr>
        <w:t xml:space="preserve">reusing the legacy timer </w:t>
      </w:r>
      <w:proofErr w:type="spellStart"/>
      <w:r w:rsidR="00332C8F" w:rsidRPr="00332C8F">
        <w:rPr>
          <w:rFonts w:eastAsiaTheme="minorEastAsia" w:hint="eastAsia"/>
          <w:i/>
          <w:lang w:val="en-GB" w:eastAsia="zh-CN"/>
        </w:rPr>
        <w:t>timeConnFailure</w:t>
      </w:r>
      <w:proofErr w:type="spellEnd"/>
      <w:r w:rsidR="00332C8F">
        <w:rPr>
          <w:rFonts w:eastAsiaTheme="minorEastAsia" w:hint="eastAsia"/>
          <w:lang w:val="en-GB" w:eastAsia="zh-CN"/>
        </w:rPr>
        <w:t xml:space="preserve"> to represent </w:t>
      </w:r>
      <w:r>
        <w:rPr>
          <w:rFonts w:eastAsiaTheme="minorEastAsia" w:hint="eastAsia"/>
          <w:lang w:val="en-GB" w:eastAsia="zh-CN"/>
        </w:rPr>
        <w:t>the time e</w:t>
      </w:r>
      <w:r w:rsidR="00332C8F">
        <w:rPr>
          <w:rFonts w:eastAsiaTheme="minorEastAsia" w:hint="eastAsia"/>
          <w:lang w:val="en-GB" w:eastAsia="zh-CN"/>
        </w:rPr>
        <w:t>lapsed between the CHO execute and the HOF/RLF occurs in CHO scenario</w:t>
      </w:r>
      <w:r w:rsidR="000A7B54">
        <w:rPr>
          <w:rFonts w:eastAsiaTheme="minorEastAsia" w:hint="eastAsia"/>
          <w:lang w:val="en-GB" w:eastAsia="zh-CN"/>
        </w:rPr>
        <w:t>.</w:t>
      </w:r>
    </w:p>
    <w:p w14:paraId="7FE1D5A1" w14:textId="0499BBA5" w:rsidR="002D3DD4" w:rsidRDefault="002D3DD4" w:rsidP="002D3DD4">
      <w:pPr>
        <w:pStyle w:val="Doc-text2"/>
        <w:pBdr>
          <w:top w:val="single" w:sz="4" w:space="1" w:color="auto"/>
          <w:left w:val="single" w:sz="4" w:space="4" w:color="auto"/>
          <w:bottom w:val="single" w:sz="4" w:space="1" w:color="auto"/>
          <w:right w:val="single" w:sz="4" w:space="4" w:color="auto"/>
        </w:pBdr>
      </w:pPr>
      <w:r>
        <w:t>Agreements:</w:t>
      </w:r>
    </w:p>
    <w:p w14:paraId="15CD6B4A" w14:textId="77777777" w:rsidR="002D3DD4" w:rsidRDefault="002D3DD4" w:rsidP="002D3DD4">
      <w:pPr>
        <w:pStyle w:val="Doc-text2"/>
        <w:pBdr>
          <w:top w:val="single" w:sz="4" w:space="1" w:color="auto"/>
          <w:left w:val="single" w:sz="4" w:space="4" w:color="auto"/>
          <w:bottom w:val="single" w:sz="4" w:space="1" w:color="auto"/>
          <w:right w:val="single" w:sz="4" w:space="4" w:color="auto"/>
        </w:pBdr>
      </w:pPr>
      <w:r>
        <w:t>1</w:t>
      </w:r>
      <w:r>
        <w:tab/>
        <w:t xml:space="preserve">The following method to support for Time D among the following: The “Time D” is represented via the </w:t>
      </w:r>
      <w:proofErr w:type="spellStart"/>
      <w:r>
        <w:t>timeConnFailure</w:t>
      </w:r>
      <w:proofErr w:type="spellEnd"/>
      <w:r>
        <w:t>, which is supposed to start at CHO execution and stop when the HOF/RLF occurs.</w:t>
      </w:r>
    </w:p>
    <w:p w14:paraId="1C2B1FFD" w14:textId="30318DBD" w:rsidR="00641A16" w:rsidRDefault="000A7B54" w:rsidP="000A7B54">
      <w:pPr>
        <w:pStyle w:val="a0"/>
        <w:spacing w:beforeLines="100" w:before="240"/>
        <w:rPr>
          <w:rFonts w:eastAsiaTheme="minorEastAsia"/>
          <w:bCs/>
          <w:lang w:eastAsia="zh-CN"/>
        </w:rPr>
      </w:pPr>
      <w:r w:rsidRPr="000A7B54">
        <w:rPr>
          <w:rFonts w:eastAsiaTheme="minorEastAsia" w:hint="eastAsia"/>
          <w:bCs/>
          <w:lang w:eastAsia="zh-CN"/>
        </w:rPr>
        <w:t>But during the discussion</w:t>
      </w:r>
      <w:r>
        <w:rPr>
          <w:rFonts w:eastAsiaTheme="minorEastAsia" w:hint="eastAsia"/>
          <w:bCs/>
          <w:lang w:eastAsia="zh-CN"/>
        </w:rPr>
        <w:t xml:space="preserve">, some companies point out the time elapsed between the CHO configuration and the RLF should also be recorded in RLF report to indicate to the network the CHO configuration is configured to UE but no </w:t>
      </w:r>
      <w:r w:rsidR="00125612">
        <w:rPr>
          <w:rFonts w:eastAsiaTheme="minorEastAsia" w:hint="eastAsia"/>
          <w:bCs/>
          <w:lang w:eastAsia="zh-CN"/>
        </w:rPr>
        <w:t xml:space="preserve">execute </w:t>
      </w:r>
      <w:r w:rsidR="00034DFF">
        <w:rPr>
          <w:rFonts w:eastAsiaTheme="minorEastAsia" w:hint="eastAsia"/>
          <w:bCs/>
          <w:lang w:eastAsia="zh-CN"/>
        </w:rPr>
        <w:t>conditions</w:t>
      </w:r>
      <w:r w:rsidR="00125612">
        <w:rPr>
          <w:rFonts w:eastAsiaTheme="minorEastAsia" w:hint="eastAsia"/>
          <w:bCs/>
          <w:lang w:eastAsia="zh-CN"/>
        </w:rPr>
        <w:t xml:space="preserve"> are met before the RLF occurs. </w:t>
      </w:r>
      <w:r w:rsidR="007D0D68">
        <w:rPr>
          <w:rFonts w:eastAsiaTheme="minorEastAsia" w:hint="eastAsia"/>
          <w:bCs/>
          <w:lang w:eastAsia="zh-CN"/>
        </w:rPr>
        <w:t>The issue was</w:t>
      </w:r>
      <w:r w:rsidR="00125612">
        <w:rPr>
          <w:rFonts w:eastAsiaTheme="minorEastAsia" w:hint="eastAsia"/>
          <w:bCs/>
          <w:lang w:eastAsia="zh-CN"/>
        </w:rPr>
        <w:t xml:space="preserve"> discussed again in [2], but still no </w:t>
      </w:r>
      <w:r w:rsidR="00125612" w:rsidRPr="00125612">
        <w:rPr>
          <w:rFonts w:eastAsiaTheme="minorEastAsia"/>
          <w:bCs/>
          <w:lang w:eastAsia="zh-CN"/>
        </w:rPr>
        <w:t>consensus</w:t>
      </w:r>
      <w:r w:rsidR="00125612">
        <w:rPr>
          <w:rFonts w:eastAsiaTheme="minorEastAsia" w:hint="eastAsia"/>
          <w:bCs/>
          <w:lang w:eastAsia="zh-CN"/>
        </w:rPr>
        <w:t xml:space="preserve"> was reached.</w:t>
      </w:r>
      <w:r w:rsidR="00641A16">
        <w:rPr>
          <w:rFonts w:eastAsiaTheme="minorEastAsia" w:hint="eastAsia"/>
          <w:bCs/>
          <w:lang w:eastAsia="zh-CN"/>
        </w:rPr>
        <w:t xml:space="preserve"> In [2], the </w:t>
      </w:r>
      <w:r w:rsidR="00641A16">
        <w:rPr>
          <w:rFonts w:eastAsiaTheme="minorEastAsia"/>
          <w:bCs/>
          <w:lang w:eastAsia="zh-CN"/>
        </w:rPr>
        <w:t>discussion mainly focuses</w:t>
      </w:r>
      <w:r w:rsidR="00641A16">
        <w:rPr>
          <w:rFonts w:eastAsiaTheme="minorEastAsia" w:hint="eastAsia"/>
          <w:bCs/>
          <w:lang w:eastAsia="zh-CN"/>
        </w:rPr>
        <w:t xml:space="preserve"> on the following four options:</w:t>
      </w:r>
    </w:p>
    <w:p w14:paraId="47BA43A3" w14:textId="157A5F57" w:rsidR="00641A16" w:rsidRPr="00641A16" w:rsidRDefault="00641A16" w:rsidP="00661C73">
      <w:pPr>
        <w:pStyle w:val="a0"/>
        <w:spacing w:beforeLines="100" w:before="240"/>
        <w:ind w:leftChars="450" w:left="900"/>
        <w:rPr>
          <w:rFonts w:eastAsiaTheme="minorEastAsia"/>
          <w:bCs/>
          <w:lang w:eastAsia="zh-CN"/>
        </w:rPr>
      </w:pPr>
      <w:r w:rsidRPr="00641A16">
        <w:rPr>
          <w:rFonts w:eastAsiaTheme="minorEastAsia"/>
          <w:bCs/>
          <w:u w:val="single"/>
          <w:lang w:eastAsia="zh-CN"/>
        </w:rPr>
        <w:t>Option A</w:t>
      </w:r>
      <w:r w:rsidRPr="00641A16">
        <w:rPr>
          <w:rFonts w:eastAsiaTheme="minorEastAsia"/>
          <w:bCs/>
          <w:lang w:eastAsia="zh-CN"/>
        </w:rPr>
        <w:t xml:space="preserve">: Yes, the UE shall reuse the </w:t>
      </w:r>
      <w:proofErr w:type="spellStart"/>
      <w:r w:rsidRPr="00641A16">
        <w:rPr>
          <w:rFonts w:eastAsiaTheme="minorEastAsia"/>
          <w:bCs/>
          <w:lang w:eastAsia="zh-CN"/>
        </w:rPr>
        <w:t>timeSinceCHOReconfig</w:t>
      </w:r>
      <w:proofErr w:type="spellEnd"/>
      <w:r w:rsidRPr="00641A16">
        <w:rPr>
          <w:rFonts w:eastAsiaTheme="minorEastAsia"/>
          <w:bCs/>
          <w:lang w:eastAsia="zh-CN"/>
        </w:rPr>
        <w:t xml:space="preserve"> as the time elapsed between the RLF in a given cell and the latest CHO configuration received while connected to that cell</w:t>
      </w:r>
    </w:p>
    <w:p w14:paraId="52690A4A" w14:textId="2EDD42EB" w:rsidR="00641A16" w:rsidRPr="00641A16" w:rsidRDefault="00641A16" w:rsidP="00661C73">
      <w:pPr>
        <w:pStyle w:val="a0"/>
        <w:spacing w:beforeLines="100" w:before="240"/>
        <w:ind w:leftChars="450" w:left="900"/>
        <w:rPr>
          <w:rFonts w:eastAsiaTheme="minorEastAsia"/>
          <w:bCs/>
          <w:lang w:eastAsia="zh-CN"/>
        </w:rPr>
      </w:pPr>
      <w:r w:rsidRPr="00641A16">
        <w:rPr>
          <w:rFonts w:eastAsiaTheme="minorEastAsia"/>
          <w:bCs/>
          <w:u w:val="single"/>
          <w:lang w:eastAsia="zh-CN"/>
        </w:rPr>
        <w:t>Option B</w:t>
      </w:r>
      <w:r w:rsidRPr="00641A16">
        <w:rPr>
          <w:rFonts w:eastAsiaTheme="minorEastAsia"/>
          <w:bCs/>
          <w:lang w:eastAsia="zh-CN"/>
        </w:rPr>
        <w:t xml:space="preserve">: Yes, the UE shall reuse the </w:t>
      </w:r>
      <w:proofErr w:type="spellStart"/>
      <w:r w:rsidRPr="00641A16">
        <w:rPr>
          <w:rFonts w:eastAsiaTheme="minorEastAsia"/>
          <w:bCs/>
          <w:lang w:eastAsia="zh-CN"/>
        </w:rPr>
        <w:t>timeSinceCHOReconfig</w:t>
      </w:r>
      <w:proofErr w:type="spellEnd"/>
      <w:r w:rsidRPr="00641A16">
        <w:rPr>
          <w:rFonts w:eastAsiaTheme="minorEastAsia"/>
          <w:bCs/>
          <w:lang w:eastAsia="zh-CN"/>
        </w:rPr>
        <w:t xml:space="preserve"> as the time elapsed between the RLF in a given cell and the first CHO configuration received while connected to that cell</w:t>
      </w:r>
    </w:p>
    <w:p w14:paraId="08280A95" w14:textId="7EA12986" w:rsidR="00641A16" w:rsidRPr="00641A16" w:rsidRDefault="00641A16" w:rsidP="00641A16">
      <w:pPr>
        <w:pStyle w:val="a0"/>
        <w:spacing w:beforeLines="100" w:before="240"/>
        <w:ind w:firstLineChars="450" w:firstLine="900"/>
        <w:rPr>
          <w:rFonts w:eastAsiaTheme="minorEastAsia"/>
          <w:bCs/>
          <w:lang w:eastAsia="zh-CN"/>
        </w:rPr>
      </w:pPr>
      <w:r w:rsidRPr="00641A16">
        <w:rPr>
          <w:rFonts w:eastAsiaTheme="minorEastAsia"/>
          <w:bCs/>
          <w:u w:val="single"/>
          <w:lang w:eastAsia="zh-CN"/>
        </w:rPr>
        <w:t>Option C</w:t>
      </w:r>
      <w:r w:rsidRPr="00641A16">
        <w:rPr>
          <w:rFonts w:eastAsiaTheme="minorEastAsia"/>
          <w:bCs/>
          <w:lang w:eastAsia="zh-CN"/>
        </w:rPr>
        <w:t>: The UE shall not log this information at all</w:t>
      </w:r>
    </w:p>
    <w:p w14:paraId="1296CA6E" w14:textId="07C2EA73" w:rsidR="00641A16" w:rsidRPr="000A7B54" w:rsidRDefault="00641A16" w:rsidP="00641A16">
      <w:pPr>
        <w:pStyle w:val="a0"/>
        <w:spacing w:beforeLines="100" w:before="240"/>
        <w:ind w:firstLineChars="450" w:firstLine="900"/>
        <w:rPr>
          <w:rFonts w:eastAsiaTheme="minorEastAsia"/>
          <w:bCs/>
          <w:lang w:eastAsia="zh-CN"/>
        </w:rPr>
      </w:pPr>
      <w:r w:rsidRPr="00641A16">
        <w:rPr>
          <w:rFonts w:eastAsiaTheme="minorEastAsia"/>
          <w:bCs/>
          <w:u w:val="single"/>
          <w:lang w:eastAsia="zh-CN"/>
        </w:rPr>
        <w:t>Option D</w:t>
      </w:r>
      <w:r w:rsidRPr="00641A16">
        <w:rPr>
          <w:rFonts w:eastAsiaTheme="minorEastAsia"/>
          <w:bCs/>
          <w:lang w:eastAsia="zh-CN"/>
        </w:rPr>
        <w:t>: Other. Please provide the description of your preferred option</w:t>
      </w:r>
    </w:p>
    <w:p w14:paraId="171707EB" w14:textId="2948A646" w:rsidR="00FB6C77" w:rsidRPr="00C1065F" w:rsidRDefault="002A3641" w:rsidP="00C1065F">
      <w:pPr>
        <w:pStyle w:val="a0"/>
        <w:spacing w:beforeLines="100" w:before="240"/>
        <w:rPr>
          <w:rFonts w:eastAsiaTheme="minorEastAsia"/>
          <w:bCs/>
          <w:lang w:eastAsia="zh-CN"/>
        </w:rPr>
      </w:pPr>
      <w:r>
        <w:rPr>
          <w:rFonts w:eastAsiaTheme="minorEastAsia" w:hint="eastAsia"/>
          <w:bCs/>
          <w:lang w:eastAsia="zh-CN"/>
        </w:rPr>
        <w:t xml:space="preserve">In [2], </w:t>
      </w:r>
      <w:r w:rsidR="00C13E5F">
        <w:rPr>
          <w:rFonts w:eastAsiaTheme="minorEastAsia" w:hint="eastAsia"/>
          <w:bCs/>
          <w:lang w:eastAsia="zh-CN"/>
        </w:rPr>
        <w:t xml:space="preserve">the </w:t>
      </w:r>
      <w:r>
        <w:rPr>
          <w:rFonts w:eastAsiaTheme="minorEastAsia" w:hint="eastAsia"/>
          <w:bCs/>
          <w:lang w:eastAsia="zh-CN"/>
        </w:rPr>
        <w:t xml:space="preserve">support </w:t>
      </w:r>
      <w:r w:rsidR="00C13E5F">
        <w:rPr>
          <w:rFonts w:eastAsiaTheme="minorEastAsia" w:hint="eastAsia"/>
          <w:bCs/>
          <w:lang w:eastAsia="zh-CN"/>
        </w:rPr>
        <w:t xml:space="preserve">is mainly focus on </w:t>
      </w:r>
      <w:r>
        <w:rPr>
          <w:rFonts w:eastAsiaTheme="minorEastAsia" w:hint="eastAsia"/>
          <w:bCs/>
          <w:lang w:eastAsia="zh-CN"/>
        </w:rPr>
        <w:t>Option A and Option D</w:t>
      </w:r>
      <w:r w:rsidR="00C1065F">
        <w:rPr>
          <w:rFonts w:eastAsiaTheme="minorEastAsia" w:hint="eastAsia"/>
          <w:bCs/>
          <w:lang w:eastAsia="zh-CN"/>
        </w:rPr>
        <w:t xml:space="preserve">. Option A supports </w:t>
      </w:r>
      <w:r w:rsidR="00D754FE">
        <w:rPr>
          <w:rFonts w:eastAsiaTheme="minorEastAsia" w:hint="eastAsia"/>
          <w:bCs/>
          <w:lang w:eastAsia="zh-CN"/>
        </w:rPr>
        <w:t xml:space="preserve">to reuse the </w:t>
      </w:r>
      <w:proofErr w:type="spellStart"/>
      <w:r w:rsidR="00D754FE" w:rsidRPr="00840C95">
        <w:rPr>
          <w:rFonts w:eastAsiaTheme="minorEastAsia"/>
          <w:bCs/>
          <w:i/>
          <w:lang w:eastAsia="zh-CN"/>
        </w:rPr>
        <w:t>timeSinceCHOReconfig</w:t>
      </w:r>
      <w:proofErr w:type="spellEnd"/>
      <w:r w:rsidR="00D754FE" w:rsidRPr="00641A16">
        <w:rPr>
          <w:rFonts w:eastAsiaTheme="minorEastAsia"/>
          <w:bCs/>
          <w:lang w:eastAsia="zh-CN"/>
        </w:rPr>
        <w:t xml:space="preserve"> </w:t>
      </w:r>
      <w:r w:rsidR="00D754FE">
        <w:rPr>
          <w:rFonts w:eastAsiaTheme="minorEastAsia" w:hint="eastAsia"/>
          <w:bCs/>
          <w:lang w:eastAsia="zh-CN"/>
        </w:rPr>
        <w:t xml:space="preserve">as </w:t>
      </w:r>
      <w:r w:rsidR="00C1065F">
        <w:rPr>
          <w:rFonts w:eastAsiaTheme="minorEastAsia" w:hint="eastAsia"/>
          <w:bCs/>
          <w:lang w:eastAsia="zh-CN"/>
        </w:rPr>
        <w:t xml:space="preserve">the time elapsed between the </w:t>
      </w:r>
      <w:r w:rsidR="00C1065F" w:rsidRPr="00641A16">
        <w:rPr>
          <w:rFonts w:eastAsiaTheme="minorEastAsia"/>
          <w:bCs/>
          <w:lang w:eastAsia="zh-CN"/>
        </w:rPr>
        <w:t>RLF in a given cell and the latest CHO configuration received while connected to that cell</w:t>
      </w:r>
      <w:r w:rsidR="00D754FE">
        <w:rPr>
          <w:rFonts w:eastAsiaTheme="minorEastAsia" w:hint="eastAsia"/>
          <w:bCs/>
          <w:lang w:eastAsia="zh-CN"/>
        </w:rPr>
        <w:t xml:space="preserve">. </w:t>
      </w:r>
      <w:r>
        <w:rPr>
          <w:rFonts w:eastAsiaTheme="minorEastAsia" w:hint="eastAsia"/>
          <w:bCs/>
          <w:lang w:eastAsia="zh-CN"/>
        </w:rPr>
        <w:t>In RAN2#112e meeting, t</w:t>
      </w:r>
      <w:r w:rsidR="00D754FE">
        <w:rPr>
          <w:rFonts w:eastAsiaTheme="minorEastAsia" w:hint="eastAsia"/>
          <w:bCs/>
          <w:lang w:eastAsia="zh-CN"/>
        </w:rPr>
        <w:t xml:space="preserve">he </w:t>
      </w:r>
      <w:proofErr w:type="spellStart"/>
      <w:r w:rsidR="00D754FE" w:rsidRPr="00840C95">
        <w:rPr>
          <w:rFonts w:eastAsiaTheme="minorEastAsia"/>
          <w:bCs/>
          <w:i/>
          <w:lang w:eastAsia="zh-CN"/>
        </w:rPr>
        <w:t>timeSinceCHOReconfig</w:t>
      </w:r>
      <w:proofErr w:type="spellEnd"/>
      <w:r w:rsidR="00D754FE">
        <w:rPr>
          <w:rFonts w:eastAsiaTheme="minorEastAsia" w:hint="eastAsia"/>
          <w:bCs/>
          <w:lang w:eastAsia="zh-CN"/>
        </w:rPr>
        <w:t xml:space="preserve"> was introduced in RLF report to represent the time elapsed between the latest CHO configuration is received and the CHO </w:t>
      </w:r>
      <w:r w:rsidR="00D754FE" w:rsidRPr="00D754FE">
        <w:rPr>
          <w:rFonts w:eastAsiaTheme="minorEastAsia"/>
          <w:bCs/>
          <w:lang w:eastAsia="zh-CN"/>
        </w:rPr>
        <w:t>execution towards the target cell</w:t>
      </w:r>
      <w:r w:rsidR="00D754FE">
        <w:rPr>
          <w:rFonts w:eastAsiaTheme="minorEastAsia" w:hint="eastAsia"/>
          <w:bCs/>
          <w:lang w:eastAsia="zh-CN"/>
        </w:rPr>
        <w:t xml:space="preserve">. </w:t>
      </w:r>
      <w:r w:rsidR="00026661" w:rsidRPr="00026661">
        <w:rPr>
          <w:rFonts w:eastAsiaTheme="minorEastAsia"/>
          <w:bCs/>
          <w:lang w:eastAsia="zh-CN"/>
        </w:rPr>
        <w:t xml:space="preserve">If </w:t>
      </w:r>
      <w:r w:rsidR="00840C95">
        <w:rPr>
          <w:rFonts w:eastAsiaTheme="minorEastAsia" w:hint="eastAsia"/>
          <w:bCs/>
          <w:lang w:eastAsia="zh-CN"/>
        </w:rPr>
        <w:t>a</w:t>
      </w:r>
      <w:r w:rsidR="00026661" w:rsidRPr="00026661">
        <w:rPr>
          <w:rFonts w:eastAsiaTheme="minorEastAsia"/>
          <w:bCs/>
          <w:lang w:eastAsia="zh-CN"/>
        </w:rPr>
        <w:t xml:space="preserve"> UE is configured with CHO configuration and performs CHO to target cell successfully, then the target cell configures CHO configuration to the UE in short time, but UE experiences RLF at target cell soon, in this case, we think both the time elapsed between the CHO configuration(source cell </w:t>
      </w:r>
      <w:r w:rsidR="00840C95">
        <w:rPr>
          <w:rFonts w:eastAsiaTheme="minorEastAsia"/>
          <w:bCs/>
          <w:lang w:eastAsia="zh-CN"/>
        </w:rPr>
        <w:t>configures) and the CHO execute</w:t>
      </w:r>
      <w:r w:rsidR="00026661" w:rsidRPr="00026661">
        <w:rPr>
          <w:rFonts w:eastAsiaTheme="minorEastAsia"/>
          <w:bCs/>
          <w:lang w:eastAsia="zh-CN"/>
        </w:rPr>
        <w:t>,</w:t>
      </w:r>
      <w:r w:rsidR="00840C95">
        <w:rPr>
          <w:rFonts w:eastAsiaTheme="minorEastAsia" w:hint="eastAsia"/>
          <w:bCs/>
          <w:lang w:eastAsia="zh-CN"/>
        </w:rPr>
        <w:t xml:space="preserve"> </w:t>
      </w:r>
      <w:r w:rsidR="00026661" w:rsidRPr="00026661">
        <w:rPr>
          <w:rFonts w:eastAsiaTheme="minorEastAsia"/>
          <w:bCs/>
          <w:lang w:eastAsia="zh-CN"/>
        </w:rPr>
        <w:t>and the time elapsed between the CHO configuration(target cell configures) and the RLF in target cell should be included in RLF report to help the network to analyze whether the RLF was caused due to too early handover/handover to wrong cell (i.e. CHO configuration which was configured by source cell is not good) or due to too late handover (i.e. CHO configuration which was configured by target cell is not good) or both.</w:t>
      </w:r>
      <w:r w:rsidR="00026661">
        <w:rPr>
          <w:rFonts w:eastAsiaTheme="minorEastAsia" w:hint="eastAsia"/>
          <w:bCs/>
          <w:lang w:eastAsia="zh-CN"/>
        </w:rPr>
        <w:t xml:space="preserve"> In this case, the </w:t>
      </w:r>
      <w:proofErr w:type="spellStart"/>
      <w:r w:rsidR="00026661" w:rsidRPr="00840C95">
        <w:rPr>
          <w:rFonts w:eastAsiaTheme="minorEastAsia"/>
          <w:bCs/>
          <w:i/>
          <w:lang w:eastAsia="zh-CN"/>
        </w:rPr>
        <w:t>timeSinceCHOReconfig</w:t>
      </w:r>
      <w:proofErr w:type="spellEnd"/>
      <w:r w:rsidR="00026661">
        <w:rPr>
          <w:rFonts w:eastAsiaTheme="minorEastAsia" w:hint="eastAsia"/>
          <w:bCs/>
          <w:lang w:eastAsia="zh-CN"/>
        </w:rPr>
        <w:t xml:space="preserve"> will be </w:t>
      </w:r>
      <w:r w:rsidR="00A77C7B">
        <w:rPr>
          <w:rFonts w:eastAsiaTheme="minorEastAsia"/>
          <w:bCs/>
          <w:lang w:eastAsia="zh-CN"/>
        </w:rPr>
        <w:t>override</w:t>
      </w:r>
      <w:r w:rsidR="00026661">
        <w:rPr>
          <w:rFonts w:eastAsiaTheme="minorEastAsia" w:hint="eastAsia"/>
          <w:bCs/>
          <w:lang w:eastAsia="zh-CN"/>
        </w:rPr>
        <w:t xml:space="preserve"> which is not e</w:t>
      </w:r>
      <w:r w:rsidR="00026661" w:rsidRPr="00026661">
        <w:rPr>
          <w:rFonts w:eastAsiaTheme="minorEastAsia"/>
          <w:bCs/>
          <w:lang w:eastAsia="zh-CN"/>
        </w:rPr>
        <w:t>xpected</w:t>
      </w:r>
      <w:r w:rsidR="00026661">
        <w:rPr>
          <w:rFonts w:eastAsiaTheme="minorEastAsia" w:hint="eastAsia"/>
          <w:bCs/>
          <w:lang w:eastAsia="zh-CN"/>
        </w:rPr>
        <w:t xml:space="preserve">. Therefore, a </w:t>
      </w:r>
      <w:r w:rsidR="00026661">
        <w:rPr>
          <w:rFonts w:eastAsiaTheme="minorEastAsia" w:hint="eastAsia"/>
          <w:bCs/>
          <w:lang w:eastAsia="zh-CN"/>
        </w:rPr>
        <w:lastRenderedPageBreak/>
        <w:t xml:space="preserve">new timer need to be introduced to represent the time elapsed between the </w:t>
      </w:r>
      <w:r w:rsidR="00026661" w:rsidRPr="00641A16">
        <w:rPr>
          <w:rFonts w:eastAsiaTheme="minorEastAsia"/>
          <w:bCs/>
          <w:lang w:eastAsia="zh-CN"/>
        </w:rPr>
        <w:t>RLF in a given cell and the latest CHO configuration received while connected to that cell</w:t>
      </w:r>
      <w:r w:rsidR="00026661">
        <w:rPr>
          <w:rFonts w:eastAsiaTheme="minorEastAsia" w:hint="eastAsia"/>
          <w:bCs/>
          <w:lang w:eastAsia="zh-CN"/>
        </w:rPr>
        <w:t>.</w:t>
      </w:r>
    </w:p>
    <w:p w14:paraId="55A17A04" w14:textId="19D80E49" w:rsidR="0058246C" w:rsidRDefault="0058246C" w:rsidP="0058246C">
      <w:pPr>
        <w:pStyle w:val="a0"/>
        <w:rPr>
          <w:rFonts w:eastAsiaTheme="minorEastAsia"/>
          <w:b/>
          <w:bCs/>
          <w:lang w:val="en-GB" w:eastAsia="zh-CN"/>
        </w:rPr>
      </w:pPr>
      <w:r>
        <w:rPr>
          <w:rFonts w:eastAsiaTheme="minorEastAsia"/>
          <w:b/>
          <w:bCs/>
          <w:lang w:val="en-GB" w:eastAsia="zh-CN"/>
        </w:rPr>
        <w:t>Proposal 1</w:t>
      </w:r>
      <w:r>
        <w:rPr>
          <w:rFonts w:eastAsiaTheme="minorEastAsia" w:hint="eastAsia"/>
          <w:b/>
          <w:bCs/>
          <w:lang w:val="en-GB" w:eastAsia="zh-CN"/>
        </w:rPr>
        <w:t xml:space="preserve"> Introduce a new </w:t>
      </w:r>
      <w:r w:rsidR="00091C77">
        <w:rPr>
          <w:rFonts w:eastAsiaTheme="minorEastAsia" w:hint="eastAsia"/>
          <w:b/>
          <w:bCs/>
          <w:lang w:val="en-GB" w:eastAsia="zh-CN"/>
        </w:rPr>
        <w:t>timer</w:t>
      </w:r>
      <w:r>
        <w:rPr>
          <w:rFonts w:eastAsiaTheme="minorEastAsia" w:hint="eastAsia"/>
          <w:b/>
          <w:bCs/>
          <w:lang w:val="en-GB" w:eastAsia="zh-CN"/>
        </w:rPr>
        <w:t xml:space="preserve"> to </w:t>
      </w:r>
      <w:r w:rsidRPr="0058246C">
        <w:rPr>
          <w:rFonts w:eastAsiaTheme="minorEastAsia"/>
          <w:b/>
          <w:bCs/>
          <w:lang w:val="en-GB" w:eastAsia="zh-CN"/>
        </w:rPr>
        <w:t>represent the time elapsed between the RLF in a given cell and the latest CHO configuration received while connected to that cell.</w:t>
      </w:r>
    </w:p>
    <w:p w14:paraId="403ED2CD" w14:textId="59F75AB7" w:rsidR="00D72414" w:rsidRDefault="00B83548" w:rsidP="00D72414">
      <w:pPr>
        <w:pStyle w:val="20"/>
        <w:keepLines/>
        <w:overflowPunct w:val="0"/>
        <w:autoSpaceDE w:val="0"/>
        <w:autoSpaceDN w:val="0"/>
        <w:adjustRightInd w:val="0"/>
        <w:spacing w:before="180" w:after="180"/>
        <w:ind w:left="1134" w:hanging="1134"/>
        <w:textAlignment w:val="baseline"/>
        <w:rPr>
          <w:rFonts w:eastAsiaTheme="minorEastAsia" w:cs="Times New Roman"/>
          <w:b w:val="0"/>
          <w:bCs w:val="0"/>
          <w:iCs w:val="0"/>
          <w:sz w:val="21"/>
          <w:szCs w:val="20"/>
          <w:lang w:val="en-GB"/>
        </w:rPr>
      </w:pPr>
      <w:r>
        <w:rPr>
          <w:rFonts w:eastAsiaTheme="minorEastAsia" w:cs="Times New Roman" w:hint="eastAsia"/>
          <w:b w:val="0"/>
          <w:bCs w:val="0"/>
          <w:iCs w:val="0"/>
          <w:sz w:val="21"/>
          <w:szCs w:val="20"/>
          <w:lang w:val="en-GB"/>
        </w:rPr>
        <w:t xml:space="preserve">2.2 </w:t>
      </w:r>
      <w:r w:rsidR="00D72414">
        <w:rPr>
          <w:rFonts w:eastAsiaTheme="minorEastAsia" w:cs="Times New Roman" w:hint="eastAsia"/>
          <w:b w:val="0"/>
          <w:bCs w:val="0"/>
          <w:iCs w:val="0"/>
          <w:sz w:val="21"/>
          <w:szCs w:val="20"/>
          <w:lang w:val="en-GB"/>
        </w:rPr>
        <w:t xml:space="preserve">DAPS </w:t>
      </w:r>
      <w:r w:rsidR="00D72414" w:rsidRPr="00165152">
        <w:rPr>
          <w:rFonts w:eastAsiaTheme="minorEastAsia" w:cs="Times New Roman"/>
          <w:b w:val="0"/>
          <w:bCs w:val="0"/>
          <w:iCs w:val="0"/>
          <w:sz w:val="21"/>
          <w:szCs w:val="20"/>
          <w:lang w:val="en-GB" w:eastAsia="ja-JP"/>
        </w:rPr>
        <w:t xml:space="preserve">HO-Related </w:t>
      </w:r>
      <w:r w:rsidR="00D72414">
        <w:rPr>
          <w:rFonts w:eastAsiaTheme="minorEastAsia" w:cs="Times New Roman" w:hint="eastAsia"/>
          <w:b w:val="0"/>
          <w:bCs w:val="0"/>
          <w:iCs w:val="0"/>
          <w:sz w:val="21"/>
          <w:szCs w:val="20"/>
          <w:lang w:val="en-GB"/>
        </w:rPr>
        <w:t>issues</w:t>
      </w:r>
      <w:r w:rsidR="00D72414" w:rsidRPr="00A06828">
        <w:rPr>
          <w:rFonts w:eastAsiaTheme="minorEastAsia" w:cs="Times New Roman" w:hint="eastAsia"/>
          <w:b w:val="0"/>
          <w:bCs w:val="0"/>
          <w:iCs w:val="0"/>
          <w:sz w:val="21"/>
          <w:szCs w:val="20"/>
          <w:lang w:val="en-GB" w:eastAsia="ja-JP"/>
        </w:rPr>
        <w:t xml:space="preserve"> </w:t>
      </w:r>
    </w:p>
    <w:p w14:paraId="03998B9F" w14:textId="12571832" w:rsidR="003D341B" w:rsidRPr="00096112" w:rsidRDefault="003D341B" w:rsidP="003D341B">
      <w:pPr>
        <w:pStyle w:val="a0"/>
        <w:numPr>
          <w:ilvl w:val="0"/>
          <w:numId w:val="27"/>
        </w:numPr>
        <w:rPr>
          <w:rFonts w:eastAsiaTheme="minorEastAsia"/>
          <w:bCs/>
          <w:u w:val="single"/>
          <w:lang w:val="en-GB" w:eastAsia="zh-CN"/>
        </w:rPr>
      </w:pPr>
      <w:r w:rsidRPr="00096112">
        <w:rPr>
          <w:rFonts w:eastAsiaTheme="minorEastAsia"/>
          <w:bCs/>
          <w:u w:val="single"/>
          <w:lang w:val="en-GB" w:eastAsia="zh-CN"/>
        </w:rPr>
        <w:t>Open issues from running CR</w:t>
      </w:r>
    </w:p>
    <w:p w14:paraId="05BF49FE" w14:textId="4F24C5BA" w:rsidR="00E93C7C" w:rsidRDefault="00B8491C" w:rsidP="00E93C7C">
      <w:pPr>
        <w:pStyle w:val="a0"/>
        <w:spacing w:beforeLines="100" w:before="240"/>
        <w:rPr>
          <w:rFonts w:eastAsiaTheme="minorEastAsia"/>
          <w:bCs/>
          <w:lang w:eastAsia="zh-CN"/>
        </w:rPr>
      </w:pPr>
      <w:r w:rsidRPr="00B8491C">
        <w:rPr>
          <w:rFonts w:eastAsiaTheme="minorEastAsia" w:hint="eastAsia"/>
          <w:bCs/>
          <w:lang w:eastAsia="zh-CN"/>
        </w:rPr>
        <w:t>In</w:t>
      </w:r>
      <w:r w:rsidRPr="00B8491C">
        <w:rPr>
          <w:rFonts w:eastAsiaTheme="minorEastAsia"/>
          <w:bCs/>
          <w:lang w:eastAsia="zh-CN"/>
        </w:rPr>
        <w:t xml:space="preserve"> </w:t>
      </w:r>
      <w:r w:rsidRPr="00B8491C">
        <w:rPr>
          <w:rFonts w:eastAsiaTheme="minorEastAsia" w:hint="eastAsia"/>
          <w:bCs/>
          <w:lang w:eastAsia="zh-CN"/>
        </w:rPr>
        <w:t>current</w:t>
      </w:r>
      <w:r w:rsidRPr="00B8491C">
        <w:rPr>
          <w:rFonts w:eastAsiaTheme="minorEastAsia"/>
          <w:bCs/>
          <w:lang w:eastAsia="zh-CN"/>
        </w:rPr>
        <w:t xml:space="preserve"> 38.331 </w:t>
      </w:r>
      <w:r w:rsidRPr="00B8491C">
        <w:rPr>
          <w:rFonts w:eastAsiaTheme="minorEastAsia" w:hint="eastAsia"/>
          <w:bCs/>
          <w:lang w:eastAsia="zh-CN"/>
        </w:rPr>
        <w:t>running</w:t>
      </w:r>
      <w:r w:rsidRPr="00B8491C">
        <w:rPr>
          <w:rFonts w:eastAsiaTheme="minorEastAsia"/>
          <w:bCs/>
          <w:lang w:eastAsia="zh-CN"/>
        </w:rPr>
        <w:t xml:space="preserve"> </w:t>
      </w:r>
      <w:r w:rsidRPr="00B8491C">
        <w:rPr>
          <w:rFonts w:eastAsiaTheme="minorEastAsia" w:hint="eastAsia"/>
          <w:bCs/>
          <w:lang w:eastAsia="zh-CN"/>
        </w:rPr>
        <w:t>CR</w:t>
      </w:r>
      <w:r w:rsidRPr="00B8491C">
        <w:rPr>
          <w:rFonts w:eastAsiaTheme="minorEastAsia"/>
          <w:bCs/>
          <w:lang w:eastAsia="zh-CN"/>
        </w:rPr>
        <w:t xml:space="preserve">, </w:t>
      </w:r>
      <w:r w:rsidR="00E93C7C">
        <w:rPr>
          <w:rFonts w:eastAsiaTheme="minorEastAsia"/>
          <w:bCs/>
          <w:lang w:eastAsia="zh-CN"/>
        </w:rPr>
        <w:t xml:space="preserve">the DAPS HO parameter </w:t>
      </w:r>
      <w:proofErr w:type="spellStart"/>
      <w:r w:rsidR="00E93C7C" w:rsidRPr="00A77C7B">
        <w:rPr>
          <w:rFonts w:eastAsiaTheme="minorEastAsia"/>
          <w:bCs/>
          <w:i/>
          <w:lang w:eastAsia="zh-CN"/>
        </w:rPr>
        <w:t>timeConnSourceDAPSFailure</w:t>
      </w:r>
      <w:proofErr w:type="spellEnd"/>
      <w:r w:rsidR="00E93C7C">
        <w:rPr>
          <w:rFonts w:eastAsiaTheme="minorEastAsia"/>
          <w:bCs/>
          <w:lang w:eastAsia="zh-CN"/>
        </w:rPr>
        <w:t xml:space="preserve"> is used to </w:t>
      </w:r>
      <w:r w:rsidR="00E93C7C" w:rsidRPr="00E93C7C">
        <w:rPr>
          <w:rFonts w:eastAsiaTheme="minorEastAsia"/>
          <w:bCs/>
          <w:lang w:eastAsia="zh-CN"/>
        </w:rPr>
        <w:t>indicate the time that elapsed between the last DAPS handover execution and the radio link failure detected in the source cell while T304 is running.</w:t>
      </w:r>
      <w:r w:rsidR="00E93C7C">
        <w:rPr>
          <w:rFonts w:eastAsiaTheme="minorEastAsia"/>
          <w:bCs/>
          <w:lang w:eastAsia="zh-CN"/>
        </w:rPr>
        <w:t xml:space="preserve"> However, </w:t>
      </w:r>
      <w:r w:rsidR="00E93C7C">
        <w:rPr>
          <w:rFonts w:eastAsiaTheme="minorEastAsia" w:hint="eastAsia"/>
          <w:bCs/>
          <w:lang w:eastAsia="zh-CN"/>
        </w:rPr>
        <w:t>in</w:t>
      </w:r>
      <w:r w:rsidR="00E93C7C">
        <w:rPr>
          <w:rFonts w:eastAsiaTheme="minorEastAsia"/>
          <w:bCs/>
          <w:lang w:eastAsia="zh-CN"/>
        </w:rPr>
        <w:t xml:space="preserve"> </w:t>
      </w:r>
      <w:r w:rsidR="00E93C7C">
        <w:rPr>
          <w:rFonts w:eastAsiaTheme="minorEastAsia" w:hint="eastAsia"/>
          <w:bCs/>
          <w:lang w:eastAsia="zh-CN"/>
        </w:rPr>
        <w:t>RAN</w:t>
      </w:r>
      <w:r w:rsidR="00E93C7C">
        <w:rPr>
          <w:rFonts w:eastAsiaTheme="minorEastAsia"/>
          <w:bCs/>
          <w:lang w:eastAsia="zh-CN"/>
        </w:rPr>
        <w:t>2</w:t>
      </w:r>
      <w:r w:rsidR="00E93C7C">
        <w:rPr>
          <w:rFonts w:eastAsiaTheme="minorEastAsia" w:hint="eastAsia"/>
          <w:bCs/>
          <w:lang w:eastAsia="zh-CN"/>
        </w:rPr>
        <w:t>#</w:t>
      </w:r>
      <w:r w:rsidR="00E93C7C">
        <w:rPr>
          <w:rFonts w:eastAsiaTheme="minorEastAsia"/>
          <w:bCs/>
          <w:lang w:eastAsia="zh-CN"/>
        </w:rPr>
        <w:t xml:space="preserve">115 </w:t>
      </w:r>
      <w:r w:rsidR="00E93C7C">
        <w:rPr>
          <w:rFonts w:eastAsiaTheme="minorEastAsia" w:hint="eastAsia"/>
          <w:bCs/>
          <w:lang w:eastAsia="zh-CN"/>
        </w:rPr>
        <w:t>meeting</w:t>
      </w:r>
      <w:r w:rsidR="00E93C7C">
        <w:rPr>
          <w:rFonts w:eastAsiaTheme="minorEastAsia"/>
          <w:bCs/>
          <w:lang w:eastAsia="zh-CN"/>
        </w:rPr>
        <w:t>, it was agreed the following:</w:t>
      </w:r>
    </w:p>
    <w:tbl>
      <w:tblPr>
        <w:tblStyle w:val="a7"/>
        <w:tblW w:w="0" w:type="auto"/>
        <w:tblLook w:val="04A0" w:firstRow="1" w:lastRow="0" w:firstColumn="1" w:lastColumn="0" w:noHBand="0" w:noVBand="1"/>
      </w:tblPr>
      <w:tblGrid>
        <w:gridCol w:w="9288"/>
      </w:tblGrid>
      <w:tr w:rsidR="00E93C7C" w14:paraId="53E3F5CA" w14:textId="77777777" w:rsidTr="00E93C7C">
        <w:tc>
          <w:tcPr>
            <w:tcW w:w="9288" w:type="dxa"/>
          </w:tcPr>
          <w:p w14:paraId="254A776A" w14:textId="77777777" w:rsidR="00E93C7C" w:rsidRPr="005A0158" w:rsidRDefault="00E93C7C" w:rsidP="00E93C7C">
            <w:pPr>
              <w:rPr>
                <w:rFonts w:eastAsiaTheme="minorEastAsia"/>
                <w:bCs/>
                <w:lang w:eastAsia="zh-CN"/>
              </w:rPr>
            </w:pPr>
            <w:r w:rsidRPr="005A0158">
              <w:rPr>
                <w:rFonts w:eastAsiaTheme="minorEastAsia"/>
                <w:bCs/>
                <w:lang w:eastAsia="zh-CN"/>
              </w:rPr>
              <w:t>Agreements:</w:t>
            </w:r>
          </w:p>
          <w:p w14:paraId="18C7FABD" w14:textId="4AEAD18B" w:rsidR="00E93C7C" w:rsidRPr="005A0158" w:rsidRDefault="00E93C7C" w:rsidP="005A0158">
            <w:pPr>
              <w:pStyle w:val="af"/>
              <w:numPr>
                <w:ilvl w:val="0"/>
                <w:numId w:val="40"/>
              </w:numPr>
              <w:rPr>
                <w:rFonts w:eastAsiaTheme="minorEastAsia"/>
                <w:bCs/>
                <w:highlight w:val="yellow"/>
                <w:lang w:eastAsia="zh-CN"/>
              </w:rPr>
            </w:pPr>
            <w:r w:rsidRPr="005A0158">
              <w:rPr>
                <w:rFonts w:eastAsiaTheme="minorEastAsia"/>
                <w:bCs/>
                <w:highlight w:val="yellow"/>
                <w:lang w:eastAsia="zh-CN"/>
              </w:rPr>
              <w:t xml:space="preserve">In case the RLF occurs in source cell after </w:t>
            </w:r>
            <w:proofErr w:type="spellStart"/>
            <w:r w:rsidRPr="005A0158">
              <w:rPr>
                <w:rFonts w:eastAsiaTheme="minorEastAsia"/>
                <w:bCs/>
                <w:highlight w:val="yellow"/>
                <w:lang w:eastAsia="zh-CN"/>
              </w:rPr>
              <w:t>fallback</w:t>
            </w:r>
            <w:proofErr w:type="spellEnd"/>
            <w:r w:rsidRPr="005A0158">
              <w:rPr>
                <w:rFonts w:eastAsiaTheme="minorEastAsia"/>
                <w:bCs/>
                <w:highlight w:val="yellow"/>
                <w:lang w:eastAsia="zh-CN"/>
              </w:rPr>
              <w:t xml:space="preserve">, the </w:t>
            </w:r>
            <w:proofErr w:type="spellStart"/>
            <w:r w:rsidRPr="005A0158">
              <w:rPr>
                <w:rFonts w:eastAsiaTheme="minorEastAsia"/>
                <w:bCs/>
                <w:highlight w:val="yellow"/>
                <w:lang w:eastAsia="zh-CN"/>
              </w:rPr>
              <w:t>timeConnSourceFailure</w:t>
            </w:r>
            <w:proofErr w:type="spellEnd"/>
            <w:r w:rsidRPr="005A0158">
              <w:rPr>
                <w:rFonts w:eastAsiaTheme="minorEastAsia"/>
                <w:bCs/>
                <w:highlight w:val="yellow"/>
                <w:lang w:eastAsia="zh-CN"/>
              </w:rPr>
              <w:t xml:space="preserve"> is used to represent the time elapsed between the DAPS HO execution and the RLF in the source.</w:t>
            </w:r>
          </w:p>
          <w:p w14:paraId="761BC96D" w14:textId="700045E5" w:rsidR="005A0158" w:rsidRPr="005A0158" w:rsidRDefault="005A0158" w:rsidP="005A0158">
            <w:pPr>
              <w:pStyle w:val="af"/>
              <w:numPr>
                <w:ilvl w:val="0"/>
                <w:numId w:val="40"/>
              </w:numPr>
              <w:rPr>
                <w:rFonts w:eastAsiaTheme="minorEastAsia"/>
                <w:bCs/>
                <w:lang w:eastAsia="zh-CN"/>
              </w:rPr>
            </w:pPr>
            <w:r w:rsidRPr="005A0158">
              <w:rPr>
                <w:rFonts w:eastAsiaTheme="minorEastAsia"/>
                <w:bCs/>
                <w:lang w:eastAsia="zh-CN"/>
              </w:rPr>
              <w:t xml:space="preserve">For the case of RLF in source cell while performing DAPS HO (i.e. before </w:t>
            </w:r>
            <w:proofErr w:type="spellStart"/>
            <w:r w:rsidRPr="005A0158">
              <w:rPr>
                <w:rFonts w:eastAsiaTheme="minorEastAsia"/>
                <w:bCs/>
                <w:lang w:eastAsia="zh-CN"/>
              </w:rPr>
              <w:t>fallback</w:t>
            </w:r>
            <w:proofErr w:type="spellEnd"/>
            <w:r w:rsidRPr="005A0158">
              <w:rPr>
                <w:rFonts w:eastAsiaTheme="minorEastAsia"/>
                <w:bCs/>
                <w:lang w:eastAsia="zh-CN"/>
              </w:rPr>
              <w:t>), the follow time information is included in the RLF-Report:</w:t>
            </w:r>
          </w:p>
          <w:p w14:paraId="317AED07" w14:textId="230B52C9" w:rsidR="005A0158" w:rsidRPr="005A0158" w:rsidRDefault="005A0158" w:rsidP="005A0158">
            <w:pPr>
              <w:pStyle w:val="af"/>
              <w:ind w:left="360"/>
              <w:rPr>
                <w:rFonts w:eastAsia="宋体"/>
                <w:sz w:val="24"/>
                <w:lang w:eastAsia="zh-CN"/>
              </w:rPr>
            </w:pPr>
            <w:r w:rsidRPr="005A0158">
              <w:rPr>
                <w:rFonts w:eastAsiaTheme="minorEastAsia"/>
                <w:bCs/>
                <w:lang w:eastAsia="zh-CN"/>
              </w:rPr>
              <w:t>a.</w:t>
            </w:r>
            <w:r w:rsidRPr="005A0158">
              <w:rPr>
                <w:rFonts w:eastAsiaTheme="minorEastAsia"/>
                <w:bCs/>
                <w:lang w:eastAsia="zh-CN"/>
              </w:rPr>
              <w:tab/>
            </w:r>
            <w:proofErr w:type="spellStart"/>
            <w:r w:rsidRPr="005A0158">
              <w:rPr>
                <w:rFonts w:eastAsiaTheme="minorEastAsia"/>
                <w:bCs/>
                <w:lang w:eastAsia="zh-CN"/>
              </w:rPr>
              <w:t>timeConnSourceFailure</w:t>
            </w:r>
            <w:proofErr w:type="spellEnd"/>
            <w:r w:rsidRPr="005A0158">
              <w:rPr>
                <w:rFonts w:eastAsiaTheme="minorEastAsia"/>
                <w:bCs/>
                <w:lang w:eastAsia="zh-CN"/>
              </w:rPr>
              <w:t xml:space="preserve">: The time elapsed since DAPS HO execution until RLF occurs in source cell while performing DAPS HO before the </w:t>
            </w:r>
            <w:proofErr w:type="spellStart"/>
            <w:r w:rsidRPr="005A0158">
              <w:rPr>
                <w:rFonts w:eastAsiaTheme="minorEastAsia"/>
                <w:bCs/>
                <w:lang w:eastAsia="zh-CN"/>
              </w:rPr>
              <w:t>fallback</w:t>
            </w:r>
            <w:proofErr w:type="spellEnd"/>
          </w:p>
        </w:tc>
      </w:tr>
    </w:tbl>
    <w:p w14:paraId="50C2526D" w14:textId="1AC93040" w:rsidR="00E93C7C" w:rsidRPr="00E93C7C" w:rsidRDefault="005A0158" w:rsidP="00C53427">
      <w:pPr>
        <w:pStyle w:val="a0"/>
        <w:spacing w:beforeLines="50" w:before="120"/>
        <w:rPr>
          <w:rFonts w:eastAsiaTheme="minorEastAsia"/>
          <w:bCs/>
          <w:lang w:eastAsia="zh-CN"/>
        </w:rPr>
      </w:pPr>
      <w:r>
        <w:rPr>
          <w:rFonts w:eastAsiaTheme="minorEastAsia" w:hint="eastAsia"/>
          <w:bCs/>
          <w:lang w:eastAsia="zh-CN"/>
        </w:rPr>
        <w:t>According</w:t>
      </w:r>
      <w:r>
        <w:rPr>
          <w:rFonts w:eastAsiaTheme="minorEastAsia"/>
          <w:bCs/>
          <w:lang w:eastAsia="zh-CN"/>
        </w:rPr>
        <w:t xml:space="preserve"> </w:t>
      </w:r>
      <w:r>
        <w:rPr>
          <w:rFonts w:eastAsiaTheme="minorEastAsia" w:hint="eastAsia"/>
          <w:bCs/>
          <w:lang w:eastAsia="zh-CN"/>
        </w:rPr>
        <w:t>to</w:t>
      </w:r>
      <w:r>
        <w:rPr>
          <w:rFonts w:eastAsiaTheme="minorEastAsia"/>
          <w:bCs/>
          <w:lang w:eastAsia="zh-CN"/>
        </w:rPr>
        <w:t xml:space="preserve"> the agreements above, when the RLF occurs in source cell, no matter whether </w:t>
      </w:r>
      <w:r w:rsidR="00C00E69">
        <w:rPr>
          <w:rFonts w:eastAsiaTheme="minorEastAsia"/>
          <w:bCs/>
          <w:lang w:eastAsia="zh-CN"/>
        </w:rPr>
        <w:t xml:space="preserve">the RLF occurs before fallback or after fallback, the </w:t>
      </w:r>
      <w:proofErr w:type="spellStart"/>
      <w:r w:rsidR="00C00E69" w:rsidRPr="00A77C7B">
        <w:rPr>
          <w:rFonts w:eastAsiaTheme="minorEastAsia"/>
          <w:bCs/>
          <w:i/>
          <w:lang w:eastAsia="zh-CN"/>
        </w:rPr>
        <w:t>timeConnSourceDAPSFailure</w:t>
      </w:r>
      <w:proofErr w:type="spellEnd"/>
      <w:r w:rsidR="00C00E69">
        <w:rPr>
          <w:rFonts w:eastAsiaTheme="minorEastAsia"/>
          <w:bCs/>
          <w:lang w:eastAsia="zh-CN"/>
        </w:rPr>
        <w:t xml:space="preserve"> should be included in the RLF report</w:t>
      </w:r>
      <w:r w:rsidR="00582498">
        <w:rPr>
          <w:rFonts w:eastAsiaTheme="minorEastAsia"/>
          <w:bCs/>
          <w:lang w:eastAsia="zh-CN"/>
        </w:rPr>
        <w:t xml:space="preserve"> to indicate the time that elapsed between the last DAPS handover execution and the radio link failure detected in the source cell</w:t>
      </w:r>
      <w:r w:rsidR="00C00E69">
        <w:rPr>
          <w:rFonts w:eastAsiaTheme="minorEastAsia"/>
          <w:bCs/>
          <w:lang w:eastAsia="zh-CN"/>
        </w:rPr>
        <w:t xml:space="preserve">. But in current 38.331 running CR, it seems to include </w:t>
      </w:r>
      <w:proofErr w:type="spellStart"/>
      <w:r w:rsidR="00C00E69" w:rsidRPr="00A77C7B">
        <w:rPr>
          <w:rFonts w:eastAsiaTheme="minorEastAsia"/>
          <w:bCs/>
          <w:i/>
          <w:lang w:eastAsia="zh-CN"/>
        </w:rPr>
        <w:t>timeConnSourceDAPSFailure</w:t>
      </w:r>
      <w:proofErr w:type="spellEnd"/>
      <w:r w:rsidR="00C00E69">
        <w:rPr>
          <w:rFonts w:eastAsiaTheme="minorEastAsia"/>
          <w:bCs/>
          <w:lang w:eastAsia="zh-CN"/>
        </w:rPr>
        <w:t xml:space="preserve"> only when RLF occurs in source cell </w:t>
      </w:r>
      <w:r w:rsidR="00826950" w:rsidRPr="00E93C7C">
        <w:rPr>
          <w:rFonts w:eastAsiaTheme="minorEastAsia"/>
          <w:bCs/>
          <w:lang w:eastAsia="zh-CN"/>
        </w:rPr>
        <w:t>while T304 is running</w:t>
      </w:r>
      <w:r w:rsidR="00826950">
        <w:rPr>
          <w:rFonts w:eastAsiaTheme="minorEastAsia"/>
          <w:bCs/>
          <w:lang w:eastAsia="zh-CN"/>
        </w:rPr>
        <w:t xml:space="preserve"> (i.e. </w:t>
      </w:r>
      <w:r w:rsidR="00C00E69">
        <w:rPr>
          <w:rFonts w:eastAsiaTheme="minorEastAsia"/>
          <w:bCs/>
          <w:lang w:eastAsia="zh-CN"/>
        </w:rPr>
        <w:t>before fallback</w:t>
      </w:r>
      <w:r w:rsidR="00826950">
        <w:rPr>
          <w:rFonts w:eastAsiaTheme="minorEastAsia"/>
          <w:bCs/>
          <w:lang w:eastAsia="zh-CN"/>
        </w:rPr>
        <w:t>)</w:t>
      </w:r>
      <w:r w:rsidR="00C00E69">
        <w:rPr>
          <w:rFonts w:eastAsiaTheme="minorEastAsia"/>
          <w:bCs/>
          <w:lang w:eastAsia="zh-CN"/>
        </w:rPr>
        <w:t xml:space="preserve">, </w:t>
      </w:r>
      <w:r w:rsidR="00826950">
        <w:rPr>
          <w:rFonts w:eastAsiaTheme="minorEastAsia"/>
          <w:bCs/>
          <w:lang w:eastAsia="zh-CN"/>
        </w:rPr>
        <w:t xml:space="preserve">if the RLF occurs in source cell after fallback, the </w:t>
      </w:r>
      <w:proofErr w:type="spellStart"/>
      <w:r w:rsidR="00826950" w:rsidRPr="00A77C7B">
        <w:rPr>
          <w:rFonts w:eastAsiaTheme="minorEastAsia"/>
          <w:bCs/>
          <w:i/>
          <w:lang w:eastAsia="zh-CN"/>
        </w:rPr>
        <w:t>timeConnSourceDAPSFailure</w:t>
      </w:r>
      <w:proofErr w:type="spellEnd"/>
      <w:r w:rsidR="00826950">
        <w:rPr>
          <w:rFonts w:eastAsiaTheme="minorEastAsia"/>
          <w:bCs/>
          <w:lang w:eastAsia="zh-CN"/>
        </w:rPr>
        <w:t xml:space="preserve"> will not be included in RLF report.</w:t>
      </w:r>
      <w:r w:rsidR="00DC0D84">
        <w:rPr>
          <w:rFonts w:eastAsiaTheme="minorEastAsia"/>
          <w:bCs/>
          <w:lang w:eastAsia="zh-CN"/>
        </w:rPr>
        <w:t xml:space="preserve"> </w:t>
      </w:r>
      <w:r w:rsidR="00EC54EB">
        <w:rPr>
          <w:rFonts w:eastAsiaTheme="minorEastAsia"/>
          <w:bCs/>
          <w:lang w:eastAsia="zh-CN"/>
        </w:rPr>
        <w:t xml:space="preserve">Rapporteur considers that </w:t>
      </w:r>
      <w:r w:rsidR="00EC54EB">
        <w:t xml:space="preserve">when there is an RLF in source cell after the fallback, the </w:t>
      </w:r>
      <w:proofErr w:type="spellStart"/>
      <w:r w:rsidR="00EC54EB" w:rsidRPr="00A77C7B">
        <w:rPr>
          <w:i/>
        </w:rPr>
        <w:t>timeConnFailure</w:t>
      </w:r>
      <w:proofErr w:type="spellEnd"/>
      <w:r w:rsidR="00EC54EB">
        <w:t xml:space="preserve"> </w:t>
      </w:r>
      <w:r w:rsidR="00A77C7B">
        <w:rPr>
          <w:rFonts w:eastAsiaTheme="minorEastAsia" w:hint="eastAsia"/>
          <w:lang w:eastAsia="zh-CN"/>
        </w:rPr>
        <w:t xml:space="preserve">can be used to represent </w:t>
      </w:r>
      <w:r w:rsidR="00EC54EB">
        <w:t xml:space="preserve">the time </w:t>
      </w:r>
      <w:r w:rsidR="00EC54EB">
        <w:rPr>
          <w:lang w:eastAsia="en-GB"/>
        </w:rPr>
        <w:t xml:space="preserve">elapsed since the </w:t>
      </w:r>
      <w:r w:rsidR="00A77C7B">
        <w:rPr>
          <w:rFonts w:eastAsiaTheme="minorEastAsia" w:hint="eastAsia"/>
          <w:lang w:eastAsia="zh-CN"/>
        </w:rPr>
        <w:t>DAPS</w:t>
      </w:r>
      <w:r w:rsidR="00EC54EB">
        <w:rPr>
          <w:lang w:eastAsia="en-GB"/>
        </w:rPr>
        <w:t xml:space="preserve"> HO </w:t>
      </w:r>
      <w:r w:rsidR="00A77C7B">
        <w:rPr>
          <w:rFonts w:eastAsiaTheme="minorEastAsia" w:hint="eastAsia"/>
          <w:lang w:eastAsia="zh-CN"/>
        </w:rPr>
        <w:t xml:space="preserve">execute </w:t>
      </w:r>
      <w:r w:rsidR="00A77C7B">
        <w:rPr>
          <w:lang w:eastAsia="en-GB"/>
        </w:rPr>
        <w:t xml:space="preserve">until </w:t>
      </w:r>
      <w:r w:rsidR="00A77C7B">
        <w:rPr>
          <w:rFonts w:eastAsiaTheme="minorEastAsia" w:hint="eastAsia"/>
          <w:lang w:eastAsia="zh-CN"/>
        </w:rPr>
        <w:t>radio link failure at source cell</w:t>
      </w:r>
      <w:r w:rsidR="00EC54EB">
        <w:rPr>
          <w:lang w:eastAsia="en-GB"/>
        </w:rPr>
        <w:t xml:space="preserve">. Thus, having </w:t>
      </w:r>
      <w:proofErr w:type="spellStart"/>
      <w:r w:rsidR="00EC54EB" w:rsidRPr="00A77C7B">
        <w:rPr>
          <w:i/>
          <w:lang w:eastAsia="en-GB"/>
        </w:rPr>
        <w:t>timeConnSourceDAPSFailure</w:t>
      </w:r>
      <w:proofErr w:type="spellEnd"/>
      <w:r w:rsidR="00EC54EB">
        <w:rPr>
          <w:lang w:eastAsia="en-GB"/>
        </w:rPr>
        <w:t xml:space="preserve"> again would be </w:t>
      </w:r>
      <w:r w:rsidR="00A77C7B">
        <w:rPr>
          <w:lang w:eastAsia="en-GB"/>
        </w:rPr>
        <w:t>duplication</w:t>
      </w:r>
      <w:r w:rsidR="00EC54EB">
        <w:rPr>
          <w:lang w:eastAsia="en-GB"/>
        </w:rPr>
        <w:t xml:space="preserve">. However, according to the following agreement in RAN2#115e meeting, </w:t>
      </w:r>
      <w:r w:rsidR="008740A6">
        <w:rPr>
          <w:lang w:eastAsia="en-GB"/>
        </w:rPr>
        <w:t xml:space="preserve">in DAPS HO scenario, </w:t>
      </w:r>
      <w:r w:rsidR="00EC54EB">
        <w:rPr>
          <w:lang w:eastAsia="en-GB"/>
        </w:rPr>
        <w:t xml:space="preserve">the legacy </w:t>
      </w:r>
      <w:proofErr w:type="spellStart"/>
      <w:r w:rsidR="00EC54EB" w:rsidRPr="00A77C7B">
        <w:rPr>
          <w:i/>
        </w:rPr>
        <w:t>timeConnFailure</w:t>
      </w:r>
      <w:proofErr w:type="spellEnd"/>
      <w:r w:rsidR="008740A6">
        <w:t xml:space="preserve"> can be reused to </w:t>
      </w:r>
      <w:r w:rsidR="008740A6" w:rsidRPr="008740A6">
        <w:rPr>
          <w:rFonts w:eastAsiaTheme="minorEastAsia"/>
          <w:bCs/>
          <w:lang w:val="en-GB" w:eastAsia="zh-CN"/>
        </w:rPr>
        <w:t>represent in the RLF report the scenario of DAPS HOF or RLF in target cell (after DAPS HO)</w:t>
      </w:r>
      <w:r w:rsidR="008740A6">
        <w:rPr>
          <w:rFonts w:eastAsiaTheme="minorEastAsia"/>
          <w:bCs/>
          <w:lang w:val="en-GB" w:eastAsia="zh-CN"/>
        </w:rPr>
        <w:t xml:space="preserve"> without RLF in source cell scenario.</w:t>
      </w:r>
      <w:r w:rsidR="001C5C1C">
        <w:rPr>
          <w:rFonts w:eastAsiaTheme="minorEastAsia"/>
          <w:bCs/>
          <w:lang w:val="en-GB" w:eastAsia="zh-CN"/>
        </w:rPr>
        <w:t xml:space="preserve"> In addition, in case of RLF occurs in source cell after </w:t>
      </w:r>
      <w:proofErr w:type="spellStart"/>
      <w:r w:rsidR="001C5C1C">
        <w:rPr>
          <w:rFonts w:eastAsiaTheme="minorEastAsia"/>
          <w:bCs/>
          <w:lang w:val="en-GB" w:eastAsia="zh-CN"/>
        </w:rPr>
        <w:t>fallback</w:t>
      </w:r>
      <w:proofErr w:type="spellEnd"/>
      <w:r w:rsidR="001C5C1C">
        <w:rPr>
          <w:rFonts w:eastAsiaTheme="minorEastAsia"/>
          <w:bCs/>
          <w:lang w:val="en-GB" w:eastAsia="zh-CN"/>
        </w:rPr>
        <w:t xml:space="preserve">, the legacy </w:t>
      </w:r>
      <w:proofErr w:type="spellStart"/>
      <w:r w:rsidR="001C5C1C" w:rsidRPr="00304556">
        <w:rPr>
          <w:i/>
        </w:rPr>
        <w:t>timeConnFailure</w:t>
      </w:r>
      <w:proofErr w:type="spellEnd"/>
      <w:r w:rsidR="001C5C1C">
        <w:t xml:space="preserve"> is used to in</w:t>
      </w:r>
      <w:r w:rsidR="00CE4785">
        <w:t>dicate the time elapsed between the last DAPS HO execute and DAPS HOF instead of R</w:t>
      </w:r>
      <w:r w:rsidR="00CE4785">
        <w:rPr>
          <w:lang w:eastAsia="en-GB"/>
        </w:rPr>
        <w:t>L</w:t>
      </w:r>
      <w:r w:rsidR="00CE4785" w:rsidRPr="00CE4785">
        <w:rPr>
          <w:lang w:eastAsia="en-GB"/>
        </w:rPr>
        <w:t>F</w:t>
      </w:r>
      <w:r w:rsidR="00CE4785">
        <w:rPr>
          <w:lang w:eastAsia="en-GB"/>
        </w:rPr>
        <w:t xml:space="preserve"> in source cell. Two different timer is needed to represent the time </w:t>
      </w:r>
      <w:r w:rsidR="00CE4785">
        <w:t>elapsed between the last DAPS HO execute and DAPS HOF</w:t>
      </w:r>
      <w:r w:rsidR="00653288">
        <w:t xml:space="preserve">, and </w:t>
      </w:r>
      <w:r w:rsidR="00653288">
        <w:rPr>
          <w:lang w:eastAsia="en-GB"/>
        </w:rPr>
        <w:t xml:space="preserve">the time </w:t>
      </w:r>
      <w:r w:rsidR="00653288">
        <w:t>elapsed between the last DAPS HO execute and R</w:t>
      </w:r>
      <w:r w:rsidR="00653288">
        <w:rPr>
          <w:lang w:eastAsia="en-GB"/>
        </w:rPr>
        <w:t>L</w:t>
      </w:r>
      <w:r w:rsidR="00653288" w:rsidRPr="00CE4785">
        <w:rPr>
          <w:lang w:eastAsia="en-GB"/>
        </w:rPr>
        <w:t>F</w:t>
      </w:r>
      <w:r w:rsidR="00653288">
        <w:rPr>
          <w:lang w:eastAsia="en-GB"/>
        </w:rPr>
        <w:t xml:space="preserve"> in source cell </w:t>
      </w:r>
      <w:r w:rsidR="00304556">
        <w:rPr>
          <w:rFonts w:eastAsiaTheme="minorEastAsia" w:hint="eastAsia"/>
          <w:lang w:eastAsia="zh-CN"/>
        </w:rPr>
        <w:t xml:space="preserve">after fallback </w:t>
      </w:r>
      <w:r w:rsidR="00653288">
        <w:rPr>
          <w:lang w:eastAsia="en-GB"/>
        </w:rPr>
        <w:t>r</w:t>
      </w:r>
      <w:r w:rsidR="00653288" w:rsidRPr="00653288">
        <w:rPr>
          <w:lang w:eastAsia="en-GB"/>
        </w:rPr>
        <w:t>espectively</w:t>
      </w:r>
      <w:r w:rsidR="00653288">
        <w:rPr>
          <w:lang w:eastAsia="en-GB"/>
        </w:rPr>
        <w:t>.</w:t>
      </w:r>
    </w:p>
    <w:tbl>
      <w:tblPr>
        <w:tblStyle w:val="a7"/>
        <w:tblW w:w="0" w:type="auto"/>
        <w:tblLook w:val="04A0" w:firstRow="1" w:lastRow="0" w:firstColumn="1" w:lastColumn="0" w:noHBand="0" w:noVBand="1"/>
      </w:tblPr>
      <w:tblGrid>
        <w:gridCol w:w="9288"/>
      </w:tblGrid>
      <w:tr w:rsidR="008740A6" w14:paraId="60C7D451" w14:textId="77777777" w:rsidTr="008740A6">
        <w:tc>
          <w:tcPr>
            <w:tcW w:w="9288" w:type="dxa"/>
          </w:tcPr>
          <w:p w14:paraId="19DA24F0" w14:textId="0220EA61" w:rsidR="008740A6" w:rsidRPr="008740A6" w:rsidRDefault="008740A6" w:rsidP="008740A6">
            <w:pPr>
              <w:pStyle w:val="af"/>
              <w:numPr>
                <w:ilvl w:val="0"/>
                <w:numId w:val="40"/>
              </w:numPr>
              <w:rPr>
                <w:rFonts w:eastAsiaTheme="minorEastAsia"/>
                <w:lang w:eastAsia="zh-CN"/>
              </w:rPr>
            </w:pPr>
            <w:r w:rsidRPr="008740A6">
              <w:rPr>
                <w:rFonts w:eastAsiaTheme="minorEastAsia"/>
                <w:bCs/>
                <w:lang w:eastAsia="zh-CN"/>
              </w:rPr>
              <w:t xml:space="preserve">The legacy </w:t>
            </w:r>
            <w:proofErr w:type="spellStart"/>
            <w:r w:rsidRPr="008740A6">
              <w:rPr>
                <w:rFonts w:eastAsiaTheme="minorEastAsia"/>
                <w:bCs/>
                <w:lang w:eastAsia="zh-CN"/>
              </w:rPr>
              <w:t>timeConnFailure</w:t>
            </w:r>
            <w:proofErr w:type="spellEnd"/>
            <w:r w:rsidRPr="008740A6">
              <w:rPr>
                <w:rFonts w:eastAsiaTheme="minorEastAsia"/>
                <w:bCs/>
                <w:lang w:eastAsia="zh-CN"/>
              </w:rPr>
              <w:t xml:space="preserve"> can be reused to represent in the RLF report the scenario of DAPS HOF or RLF in target cell (after DAPS HO).</w:t>
            </w:r>
          </w:p>
        </w:tc>
      </w:tr>
    </w:tbl>
    <w:p w14:paraId="391FE6E1" w14:textId="3DDFB821" w:rsidR="00776A1D" w:rsidRDefault="00C53427" w:rsidP="00C53427">
      <w:pPr>
        <w:pStyle w:val="a0"/>
        <w:spacing w:beforeLines="50" w:before="120"/>
        <w:rPr>
          <w:lang w:eastAsia="en-GB"/>
        </w:rPr>
      </w:pPr>
      <w:r w:rsidRPr="00C53427">
        <w:rPr>
          <w:rFonts w:eastAsiaTheme="minorEastAsia"/>
          <w:bCs/>
          <w:lang w:eastAsia="zh-CN"/>
        </w:rPr>
        <w:t xml:space="preserve">Based on the above analysis, we </w:t>
      </w:r>
      <w:r>
        <w:rPr>
          <w:rFonts w:eastAsiaTheme="minorEastAsia"/>
          <w:bCs/>
          <w:lang w:eastAsia="zh-CN"/>
        </w:rPr>
        <w:t xml:space="preserve">suggest to include </w:t>
      </w:r>
      <w:proofErr w:type="spellStart"/>
      <w:r w:rsidRPr="00304556">
        <w:rPr>
          <w:i/>
          <w:lang w:eastAsia="en-GB"/>
        </w:rPr>
        <w:t>timeConnSourceDAPSFailure</w:t>
      </w:r>
      <w:proofErr w:type="spellEnd"/>
      <w:r>
        <w:rPr>
          <w:lang w:eastAsia="en-GB"/>
        </w:rPr>
        <w:t xml:space="preserve"> in RLF report </w:t>
      </w:r>
      <w:r w:rsidR="00284895">
        <w:rPr>
          <w:lang w:eastAsia="en-GB"/>
        </w:rPr>
        <w:t>in case of</w:t>
      </w:r>
      <w:r>
        <w:rPr>
          <w:lang w:eastAsia="en-GB"/>
        </w:rPr>
        <w:t xml:space="preserve"> RLF occurs in source cell </w:t>
      </w:r>
      <w:r w:rsidR="00284895">
        <w:rPr>
          <w:lang w:eastAsia="en-GB"/>
        </w:rPr>
        <w:t>after fallback in DAPS HO scenario.</w:t>
      </w:r>
    </w:p>
    <w:p w14:paraId="0DB7B18B" w14:textId="4047994D" w:rsidR="00284895" w:rsidRDefault="00284895" w:rsidP="00284895">
      <w:pPr>
        <w:pStyle w:val="a0"/>
        <w:rPr>
          <w:rFonts w:eastAsiaTheme="minorEastAsia"/>
          <w:b/>
          <w:bCs/>
          <w:lang w:val="en-GB" w:eastAsia="zh-CN"/>
        </w:rPr>
      </w:pPr>
      <w:r>
        <w:rPr>
          <w:rFonts w:eastAsiaTheme="minorEastAsia"/>
          <w:b/>
          <w:bCs/>
          <w:lang w:val="en-GB" w:eastAsia="zh-CN"/>
        </w:rPr>
        <w:t xml:space="preserve">Proposal 2 Timer </w:t>
      </w:r>
      <w:proofErr w:type="spellStart"/>
      <w:r w:rsidRPr="00304556">
        <w:rPr>
          <w:b/>
          <w:bCs/>
          <w:i/>
          <w:lang w:eastAsia="en-GB"/>
        </w:rPr>
        <w:t>timeConnSourceDAPSFailure</w:t>
      </w:r>
      <w:proofErr w:type="spellEnd"/>
      <w:r>
        <w:rPr>
          <w:b/>
          <w:bCs/>
          <w:lang w:eastAsia="en-GB"/>
        </w:rPr>
        <w:t xml:space="preserve"> is included in RLF report in case of </w:t>
      </w:r>
      <w:r w:rsidRPr="00284895">
        <w:rPr>
          <w:b/>
          <w:bCs/>
          <w:lang w:eastAsia="en-GB"/>
        </w:rPr>
        <w:t>RLF occurs in source cell after fallback in DAPS HO scenario</w:t>
      </w:r>
      <w:r w:rsidRPr="0058246C">
        <w:rPr>
          <w:rFonts w:eastAsiaTheme="minorEastAsia"/>
          <w:b/>
          <w:bCs/>
          <w:lang w:val="en-GB" w:eastAsia="zh-CN"/>
        </w:rPr>
        <w:t>.</w:t>
      </w:r>
    </w:p>
    <w:p w14:paraId="70DF648D" w14:textId="0160061C" w:rsidR="00E7773F" w:rsidRPr="00B83548" w:rsidRDefault="00D72414" w:rsidP="00B83548">
      <w:pPr>
        <w:pStyle w:val="20"/>
        <w:keepLines/>
        <w:overflowPunct w:val="0"/>
        <w:autoSpaceDE w:val="0"/>
        <w:autoSpaceDN w:val="0"/>
        <w:adjustRightInd w:val="0"/>
        <w:spacing w:before="180" w:after="180"/>
        <w:ind w:left="1134" w:hanging="1134"/>
        <w:textAlignment w:val="baseline"/>
        <w:rPr>
          <w:rFonts w:eastAsiaTheme="minorEastAsia" w:cs="Times New Roman"/>
          <w:b w:val="0"/>
          <w:bCs w:val="0"/>
          <w:iCs w:val="0"/>
          <w:sz w:val="21"/>
          <w:szCs w:val="20"/>
          <w:lang w:val="en-GB" w:eastAsia="ja-JP"/>
        </w:rPr>
      </w:pPr>
      <w:r>
        <w:rPr>
          <w:rFonts w:eastAsiaTheme="minorEastAsia" w:cs="Times New Roman" w:hint="eastAsia"/>
          <w:b w:val="0"/>
          <w:bCs w:val="0"/>
          <w:iCs w:val="0"/>
          <w:sz w:val="21"/>
          <w:szCs w:val="20"/>
          <w:lang w:val="en-GB"/>
        </w:rPr>
        <w:t xml:space="preserve">2.3 </w:t>
      </w:r>
      <w:r w:rsidR="00D67B9A">
        <w:rPr>
          <w:rFonts w:eastAsiaTheme="minorEastAsia" w:cs="Times New Roman" w:hint="eastAsia"/>
          <w:b w:val="0"/>
          <w:bCs w:val="0"/>
          <w:iCs w:val="0"/>
          <w:sz w:val="21"/>
          <w:szCs w:val="20"/>
          <w:lang w:val="en-GB"/>
        </w:rPr>
        <w:t>SHR</w:t>
      </w:r>
      <w:r w:rsidR="00D67B9A" w:rsidRPr="00D67B9A">
        <w:rPr>
          <w:rFonts w:eastAsiaTheme="minorEastAsia" w:cs="Times New Roman"/>
          <w:b w:val="0"/>
          <w:bCs w:val="0"/>
          <w:iCs w:val="0"/>
          <w:sz w:val="21"/>
          <w:szCs w:val="20"/>
          <w:lang w:val="en-GB" w:eastAsia="ja-JP"/>
        </w:rPr>
        <w:t>-Related issues</w:t>
      </w:r>
    </w:p>
    <w:p w14:paraId="653955D9" w14:textId="4B4AEBDC" w:rsidR="006A4AA5" w:rsidRPr="00096112" w:rsidRDefault="00D67B9A" w:rsidP="00D67B9A">
      <w:pPr>
        <w:pStyle w:val="a0"/>
        <w:numPr>
          <w:ilvl w:val="0"/>
          <w:numId w:val="27"/>
        </w:numPr>
        <w:rPr>
          <w:rFonts w:eastAsiaTheme="minorEastAsia"/>
          <w:bCs/>
          <w:u w:val="single"/>
          <w:lang w:val="en-GB" w:eastAsia="zh-CN"/>
        </w:rPr>
      </w:pPr>
      <w:r w:rsidRPr="00096112">
        <w:rPr>
          <w:rFonts w:eastAsiaTheme="minorEastAsia"/>
          <w:bCs/>
          <w:u w:val="single"/>
          <w:lang w:val="en-GB" w:eastAsia="zh-CN"/>
        </w:rPr>
        <w:t>RA-</w:t>
      </w:r>
      <w:proofErr w:type="spellStart"/>
      <w:r w:rsidRPr="00096112">
        <w:rPr>
          <w:rFonts w:eastAsiaTheme="minorEastAsia"/>
          <w:bCs/>
          <w:u w:val="single"/>
          <w:lang w:val="en-GB" w:eastAsia="zh-CN"/>
        </w:rPr>
        <w:t>InformationCommon</w:t>
      </w:r>
      <w:proofErr w:type="spellEnd"/>
      <w:r w:rsidRPr="00096112">
        <w:rPr>
          <w:rFonts w:eastAsiaTheme="minorEastAsia" w:hint="eastAsia"/>
          <w:bCs/>
          <w:u w:val="single"/>
          <w:lang w:val="en-GB" w:eastAsia="zh-CN"/>
        </w:rPr>
        <w:t xml:space="preserve"> in SHR</w:t>
      </w:r>
    </w:p>
    <w:p w14:paraId="6AB26CD5" w14:textId="36B6D89E" w:rsidR="0054781E" w:rsidRDefault="0074296C" w:rsidP="0074296C">
      <w:pPr>
        <w:pStyle w:val="a0"/>
        <w:spacing w:beforeLines="50" w:before="120"/>
        <w:rPr>
          <w:rFonts w:eastAsiaTheme="minorEastAsia"/>
          <w:bCs/>
          <w:lang w:eastAsia="zh-CN"/>
        </w:rPr>
      </w:pPr>
      <w:r w:rsidRPr="0074296C">
        <w:rPr>
          <w:rFonts w:eastAsiaTheme="minorEastAsia" w:hint="eastAsia"/>
          <w:bCs/>
          <w:lang w:eastAsia="zh-CN"/>
        </w:rPr>
        <w:t>In [2]</w:t>
      </w:r>
      <w:r>
        <w:rPr>
          <w:rFonts w:eastAsiaTheme="minorEastAsia" w:hint="eastAsia"/>
          <w:bCs/>
          <w:lang w:eastAsia="zh-CN"/>
        </w:rPr>
        <w:t xml:space="preserve">, whether </w:t>
      </w:r>
      <w:r w:rsidRPr="00304556">
        <w:rPr>
          <w:rFonts w:eastAsiaTheme="minorEastAsia"/>
          <w:bCs/>
          <w:i/>
          <w:lang w:eastAsia="zh-CN"/>
        </w:rPr>
        <w:t>RA-</w:t>
      </w:r>
      <w:proofErr w:type="spellStart"/>
      <w:r w:rsidRPr="00304556">
        <w:rPr>
          <w:rFonts w:eastAsiaTheme="minorEastAsia"/>
          <w:bCs/>
          <w:i/>
          <w:lang w:eastAsia="zh-CN"/>
        </w:rPr>
        <w:t>InformationCommon</w:t>
      </w:r>
      <w:proofErr w:type="spellEnd"/>
      <w:r w:rsidRPr="0074296C">
        <w:rPr>
          <w:rFonts w:eastAsiaTheme="minorEastAsia"/>
          <w:bCs/>
          <w:lang w:eastAsia="zh-CN"/>
        </w:rPr>
        <w:t xml:space="preserve"> is included in SHR when T304 is above the threshold</w:t>
      </w:r>
      <w:r>
        <w:rPr>
          <w:rFonts w:eastAsiaTheme="minorEastAsia" w:hint="eastAsia"/>
          <w:bCs/>
          <w:lang w:eastAsia="zh-CN"/>
        </w:rPr>
        <w:t xml:space="preserve"> had been discussed but no </w:t>
      </w:r>
      <w:r w:rsidRPr="0074296C">
        <w:rPr>
          <w:rFonts w:eastAsiaTheme="minorEastAsia"/>
          <w:bCs/>
          <w:lang w:eastAsia="zh-CN"/>
        </w:rPr>
        <w:t>consensus</w:t>
      </w:r>
      <w:r>
        <w:rPr>
          <w:rFonts w:eastAsiaTheme="minorEastAsia" w:hint="eastAsia"/>
          <w:bCs/>
          <w:lang w:eastAsia="zh-CN"/>
        </w:rPr>
        <w:t xml:space="preserve"> was reached.</w:t>
      </w:r>
      <w:r w:rsidR="001E4FA9">
        <w:rPr>
          <w:rFonts w:eastAsiaTheme="minorEastAsia" w:hint="eastAsia"/>
          <w:bCs/>
          <w:lang w:eastAsia="zh-CN"/>
        </w:rPr>
        <w:t xml:space="preserve"> </w:t>
      </w:r>
      <w:r w:rsidR="0054781E">
        <w:rPr>
          <w:rFonts w:eastAsiaTheme="minorEastAsia" w:hint="eastAsia"/>
          <w:bCs/>
          <w:lang w:eastAsia="zh-CN"/>
        </w:rPr>
        <w:t>The discussion is focus on the following two options:</w:t>
      </w:r>
    </w:p>
    <w:p w14:paraId="1BA26064" w14:textId="7D5A2926" w:rsidR="0054781E" w:rsidRPr="0054781E" w:rsidRDefault="0054781E" w:rsidP="0054781E">
      <w:pPr>
        <w:pStyle w:val="a0"/>
        <w:spacing w:beforeLines="50" w:before="120"/>
        <w:ind w:firstLineChars="350" w:firstLine="700"/>
        <w:rPr>
          <w:rFonts w:eastAsiaTheme="minorEastAsia"/>
          <w:bCs/>
          <w:lang w:eastAsia="zh-CN"/>
        </w:rPr>
      </w:pPr>
      <w:r w:rsidRPr="0054781E">
        <w:rPr>
          <w:rFonts w:eastAsiaTheme="minorEastAsia"/>
          <w:bCs/>
          <w:u w:val="single"/>
          <w:lang w:eastAsia="zh-CN"/>
        </w:rPr>
        <w:t>Option A</w:t>
      </w:r>
      <w:r w:rsidRPr="0054781E">
        <w:rPr>
          <w:rFonts w:eastAsiaTheme="minorEastAsia"/>
          <w:bCs/>
          <w:lang w:eastAsia="zh-CN"/>
        </w:rPr>
        <w:t xml:space="preserve">: </w:t>
      </w:r>
      <w:r>
        <w:rPr>
          <w:rFonts w:eastAsiaTheme="minorEastAsia" w:hint="eastAsia"/>
          <w:bCs/>
          <w:lang w:eastAsia="zh-CN"/>
        </w:rPr>
        <w:t xml:space="preserve">  </w:t>
      </w:r>
      <w:r w:rsidRPr="0054781E">
        <w:rPr>
          <w:rFonts w:eastAsiaTheme="minorEastAsia"/>
          <w:bCs/>
          <w:lang w:eastAsia="zh-CN"/>
        </w:rPr>
        <w:t>RA-</w:t>
      </w:r>
      <w:proofErr w:type="spellStart"/>
      <w:r w:rsidRPr="0054781E">
        <w:rPr>
          <w:rFonts w:eastAsiaTheme="minorEastAsia"/>
          <w:bCs/>
          <w:lang w:eastAsia="zh-CN"/>
        </w:rPr>
        <w:t>InformationCommon</w:t>
      </w:r>
      <w:proofErr w:type="spellEnd"/>
      <w:r w:rsidRPr="0054781E">
        <w:rPr>
          <w:rFonts w:eastAsiaTheme="minorEastAsia"/>
          <w:bCs/>
          <w:lang w:eastAsia="zh-CN"/>
        </w:rPr>
        <w:t xml:space="preserve"> is included in SHR when T304 is above the threshold</w:t>
      </w:r>
    </w:p>
    <w:p w14:paraId="363552D0" w14:textId="06E984FC" w:rsidR="0054781E" w:rsidRDefault="0054781E" w:rsidP="0054781E">
      <w:pPr>
        <w:pStyle w:val="a0"/>
        <w:spacing w:beforeLines="50" w:before="120"/>
        <w:ind w:firstLineChars="350" w:firstLine="700"/>
        <w:rPr>
          <w:rFonts w:eastAsiaTheme="minorEastAsia"/>
          <w:bCs/>
          <w:lang w:eastAsia="zh-CN"/>
        </w:rPr>
      </w:pPr>
      <w:r w:rsidRPr="0054781E">
        <w:rPr>
          <w:rFonts w:eastAsiaTheme="minorEastAsia"/>
          <w:bCs/>
          <w:u w:val="single"/>
          <w:lang w:eastAsia="zh-CN"/>
        </w:rPr>
        <w:t>Option B</w:t>
      </w:r>
      <w:r w:rsidRPr="0054781E">
        <w:rPr>
          <w:rFonts w:eastAsiaTheme="minorEastAsia"/>
          <w:bCs/>
          <w:lang w:eastAsia="zh-CN"/>
        </w:rPr>
        <w:t xml:space="preserve">: </w:t>
      </w:r>
      <w:r>
        <w:rPr>
          <w:rFonts w:eastAsiaTheme="minorEastAsia" w:hint="eastAsia"/>
          <w:bCs/>
          <w:lang w:eastAsia="zh-CN"/>
        </w:rPr>
        <w:t xml:space="preserve">  </w:t>
      </w:r>
      <w:r w:rsidRPr="0054781E">
        <w:rPr>
          <w:rFonts w:eastAsiaTheme="minorEastAsia"/>
          <w:bCs/>
          <w:lang w:eastAsia="zh-CN"/>
        </w:rPr>
        <w:t>RA-</w:t>
      </w:r>
      <w:proofErr w:type="spellStart"/>
      <w:r w:rsidRPr="0054781E">
        <w:rPr>
          <w:rFonts w:eastAsiaTheme="minorEastAsia"/>
          <w:bCs/>
          <w:lang w:eastAsia="zh-CN"/>
        </w:rPr>
        <w:t>InformationCommon</w:t>
      </w:r>
      <w:proofErr w:type="spellEnd"/>
      <w:r w:rsidRPr="0054781E">
        <w:rPr>
          <w:rFonts w:eastAsiaTheme="minorEastAsia"/>
          <w:bCs/>
          <w:lang w:eastAsia="zh-CN"/>
        </w:rPr>
        <w:t xml:space="preserve"> is not included in SHR</w:t>
      </w:r>
    </w:p>
    <w:p w14:paraId="374B4989" w14:textId="7A2BE004" w:rsidR="00D67B9A" w:rsidRPr="0074296C" w:rsidRDefault="001E4FA9" w:rsidP="0074296C">
      <w:pPr>
        <w:pStyle w:val="a0"/>
        <w:spacing w:beforeLines="50" w:before="120"/>
        <w:rPr>
          <w:rFonts w:eastAsiaTheme="minorEastAsia"/>
          <w:bCs/>
          <w:lang w:eastAsia="zh-CN"/>
        </w:rPr>
      </w:pPr>
      <w:r>
        <w:rPr>
          <w:rFonts w:eastAsiaTheme="minorEastAsia" w:hint="eastAsia"/>
          <w:bCs/>
          <w:lang w:eastAsia="zh-CN"/>
        </w:rPr>
        <w:t xml:space="preserve">Some </w:t>
      </w:r>
      <w:r w:rsidR="007F318F">
        <w:rPr>
          <w:rFonts w:eastAsiaTheme="minorEastAsia" w:hint="eastAsia"/>
          <w:bCs/>
          <w:lang w:eastAsia="zh-CN"/>
        </w:rPr>
        <w:t xml:space="preserve">companies think </w:t>
      </w:r>
      <w:r w:rsidR="007F318F" w:rsidRPr="007F318F">
        <w:rPr>
          <w:rFonts w:eastAsiaTheme="minorEastAsia" w:hint="eastAsia"/>
          <w:bCs/>
          <w:lang w:eastAsia="zh-CN"/>
        </w:rPr>
        <w:t>i</w:t>
      </w:r>
      <w:r w:rsidR="007F318F" w:rsidRPr="007F318F">
        <w:rPr>
          <w:rFonts w:eastAsiaTheme="minorEastAsia"/>
          <w:bCs/>
          <w:lang w:eastAsia="zh-CN"/>
        </w:rPr>
        <w:t>f the T304 ti</w:t>
      </w:r>
      <w:r w:rsidR="007F318F">
        <w:rPr>
          <w:rFonts w:eastAsiaTheme="minorEastAsia"/>
          <w:bCs/>
          <w:lang w:eastAsia="zh-CN"/>
        </w:rPr>
        <w:t xml:space="preserve">mer goes beyond the configured </w:t>
      </w:r>
      <w:r w:rsidR="007F318F">
        <w:rPr>
          <w:rFonts w:eastAsiaTheme="minorEastAsia" w:hint="eastAsia"/>
          <w:bCs/>
          <w:lang w:eastAsia="zh-CN"/>
        </w:rPr>
        <w:t>T</w:t>
      </w:r>
      <w:r w:rsidR="007F318F" w:rsidRPr="007F318F">
        <w:rPr>
          <w:rFonts w:eastAsiaTheme="minorEastAsia"/>
          <w:bCs/>
          <w:lang w:eastAsia="zh-CN"/>
        </w:rPr>
        <w:t>304 threshold, it means that the UE suffered RA problems when accessing the target cell.</w:t>
      </w:r>
      <w:r w:rsidR="007F318F">
        <w:rPr>
          <w:rFonts w:eastAsiaTheme="minorEastAsia" w:hint="eastAsia"/>
          <w:bCs/>
          <w:lang w:eastAsia="zh-CN"/>
        </w:rPr>
        <w:t xml:space="preserve"> If </w:t>
      </w:r>
      <w:r w:rsidR="007F318F" w:rsidRPr="00304556">
        <w:rPr>
          <w:rFonts w:eastAsiaTheme="minorEastAsia"/>
          <w:bCs/>
          <w:i/>
          <w:lang w:eastAsia="zh-CN"/>
        </w:rPr>
        <w:t>RA-</w:t>
      </w:r>
      <w:proofErr w:type="spellStart"/>
      <w:r w:rsidR="007F318F" w:rsidRPr="00304556">
        <w:rPr>
          <w:rFonts w:eastAsiaTheme="minorEastAsia"/>
          <w:bCs/>
          <w:i/>
          <w:lang w:eastAsia="zh-CN"/>
        </w:rPr>
        <w:t>InformationCommon</w:t>
      </w:r>
      <w:proofErr w:type="spellEnd"/>
      <w:r w:rsidR="007F318F">
        <w:rPr>
          <w:rFonts w:eastAsiaTheme="minorEastAsia" w:hint="eastAsia"/>
          <w:bCs/>
          <w:lang w:eastAsia="zh-CN"/>
        </w:rPr>
        <w:t xml:space="preserve"> is not included </w:t>
      </w:r>
      <w:r w:rsidR="007F318F">
        <w:rPr>
          <w:rFonts w:eastAsiaTheme="minorEastAsia"/>
          <w:bCs/>
          <w:lang w:eastAsia="zh-CN"/>
        </w:rPr>
        <w:t xml:space="preserve">in SHR, </w:t>
      </w:r>
      <w:r w:rsidR="007F318F">
        <w:rPr>
          <w:rFonts w:eastAsiaTheme="minorEastAsia" w:hint="eastAsia"/>
          <w:bCs/>
          <w:lang w:eastAsia="zh-CN"/>
        </w:rPr>
        <w:t xml:space="preserve">the network cannot </w:t>
      </w:r>
      <w:r w:rsidR="00E5193D">
        <w:rPr>
          <w:rFonts w:eastAsiaTheme="minorEastAsia"/>
          <w:bCs/>
          <w:lang w:eastAsia="zh-CN"/>
        </w:rPr>
        <w:t>correlate</w:t>
      </w:r>
      <w:r w:rsidR="007F318F" w:rsidRPr="007F318F">
        <w:rPr>
          <w:rFonts w:eastAsiaTheme="minorEastAsia"/>
          <w:bCs/>
          <w:lang w:eastAsia="zh-CN"/>
        </w:rPr>
        <w:t xml:space="preserve"> the SHR with an entry of the RA-Report</w:t>
      </w:r>
      <w:r w:rsidR="00E5193D">
        <w:rPr>
          <w:rFonts w:eastAsiaTheme="minorEastAsia" w:hint="eastAsia"/>
          <w:bCs/>
          <w:lang w:eastAsia="zh-CN"/>
        </w:rPr>
        <w:t xml:space="preserve"> to </w:t>
      </w:r>
      <w:r w:rsidR="00E5193D" w:rsidRPr="00E5193D">
        <w:rPr>
          <w:rFonts w:eastAsiaTheme="minorEastAsia"/>
          <w:bCs/>
          <w:lang w:eastAsia="zh-CN"/>
        </w:rPr>
        <w:t>pinpoint the root cause of the issues</w:t>
      </w:r>
      <w:r w:rsidR="00E5193D">
        <w:rPr>
          <w:rFonts w:eastAsiaTheme="minorEastAsia" w:hint="eastAsia"/>
          <w:bCs/>
          <w:lang w:eastAsia="zh-CN"/>
        </w:rPr>
        <w:t xml:space="preserve">. Some companies think </w:t>
      </w:r>
      <w:r w:rsidR="00E5193D" w:rsidRPr="00304556">
        <w:rPr>
          <w:rFonts w:eastAsiaTheme="minorEastAsia"/>
          <w:bCs/>
          <w:i/>
          <w:lang w:eastAsia="zh-CN"/>
        </w:rPr>
        <w:t>RA-</w:t>
      </w:r>
      <w:proofErr w:type="spellStart"/>
      <w:r w:rsidR="00E5193D" w:rsidRPr="00304556">
        <w:rPr>
          <w:rFonts w:eastAsiaTheme="minorEastAsia"/>
          <w:bCs/>
          <w:i/>
          <w:lang w:eastAsia="zh-CN"/>
        </w:rPr>
        <w:t>InformationCommon</w:t>
      </w:r>
      <w:proofErr w:type="spellEnd"/>
      <w:r w:rsidR="00E5193D" w:rsidRPr="00E5193D">
        <w:rPr>
          <w:rFonts w:eastAsiaTheme="minorEastAsia" w:hint="eastAsia"/>
          <w:bCs/>
          <w:lang w:eastAsia="zh-CN"/>
        </w:rPr>
        <w:t xml:space="preserve"> in </w:t>
      </w:r>
      <w:r w:rsidR="00304556">
        <w:rPr>
          <w:rFonts w:eastAsiaTheme="minorEastAsia" w:hint="eastAsia"/>
          <w:bCs/>
          <w:lang w:eastAsia="zh-CN"/>
        </w:rPr>
        <w:t>RA-report</w:t>
      </w:r>
      <w:r w:rsidR="00E5193D" w:rsidRPr="00E5193D">
        <w:rPr>
          <w:rFonts w:eastAsiaTheme="minorEastAsia" w:hint="eastAsia"/>
          <w:bCs/>
          <w:lang w:eastAsia="zh-CN"/>
        </w:rPr>
        <w:t xml:space="preserve"> is enough </w:t>
      </w:r>
      <w:r w:rsidR="00E5193D">
        <w:rPr>
          <w:rFonts w:eastAsiaTheme="minorEastAsia" w:hint="eastAsia"/>
          <w:bCs/>
          <w:lang w:eastAsia="zh-CN"/>
        </w:rPr>
        <w:t xml:space="preserve">to </w:t>
      </w:r>
      <w:r w:rsidR="00E5193D" w:rsidRPr="00E5193D">
        <w:rPr>
          <w:rFonts w:eastAsiaTheme="minorEastAsia"/>
          <w:bCs/>
          <w:lang w:eastAsia="zh-CN"/>
        </w:rPr>
        <w:t>optimize</w:t>
      </w:r>
      <w:r w:rsidR="00E5193D">
        <w:rPr>
          <w:rFonts w:eastAsiaTheme="minorEastAsia" w:hint="eastAsia"/>
          <w:bCs/>
          <w:lang w:eastAsia="zh-CN"/>
        </w:rPr>
        <w:t xml:space="preserve"> the RA problems.</w:t>
      </w:r>
      <w:r w:rsidR="00E85026">
        <w:rPr>
          <w:rFonts w:eastAsiaTheme="minorEastAsia" w:hint="eastAsia"/>
          <w:bCs/>
          <w:lang w:eastAsia="zh-CN"/>
        </w:rPr>
        <w:t xml:space="preserve"> </w:t>
      </w:r>
      <w:r w:rsidR="0054781E">
        <w:rPr>
          <w:rFonts w:eastAsiaTheme="minorEastAsia" w:hint="eastAsia"/>
          <w:bCs/>
          <w:lang w:eastAsia="zh-CN"/>
        </w:rPr>
        <w:t xml:space="preserve">In our view, when the UE executes the handover successfully, </w:t>
      </w:r>
      <w:r w:rsidR="0054781E" w:rsidRPr="00304556">
        <w:rPr>
          <w:rFonts w:eastAsiaTheme="minorEastAsia"/>
          <w:bCs/>
          <w:i/>
          <w:lang w:eastAsia="zh-CN"/>
        </w:rPr>
        <w:t>RA-</w:t>
      </w:r>
      <w:proofErr w:type="spellStart"/>
      <w:r w:rsidR="0054781E" w:rsidRPr="00304556">
        <w:rPr>
          <w:rFonts w:eastAsiaTheme="minorEastAsia"/>
          <w:bCs/>
          <w:i/>
          <w:lang w:eastAsia="zh-CN"/>
        </w:rPr>
        <w:t>InformationCommon</w:t>
      </w:r>
      <w:proofErr w:type="spellEnd"/>
      <w:r w:rsidR="0054781E">
        <w:rPr>
          <w:rFonts w:eastAsiaTheme="minorEastAsia" w:hint="eastAsia"/>
          <w:bCs/>
          <w:lang w:eastAsia="zh-CN"/>
        </w:rPr>
        <w:t xml:space="preserve"> </w:t>
      </w:r>
      <w:r w:rsidR="00D06D2A">
        <w:rPr>
          <w:rFonts w:eastAsiaTheme="minorEastAsia" w:hint="eastAsia"/>
          <w:bCs/>
          <w:lang w:eastAsia="zh-CN"/>
        </w:rPr>
        <w:t>a</w:t>
      </w:r>
      <w:r w:rsidR="00D06D2A" w:rsidRPr="00D06D2A">
        <w:rPr>
          <w:rFonts w:eastAsiaTheme="minorEastAsia"/>
          <w:bCs/>
          <w:lang w:eastAsia="zh-CN"/>
        </w:rPr>
        <w:t>ssociate</w:t>
      </w:r>
      <w:r w:rsidR="00304556">
        <w:rPr>
          <w:rFonts w:eastAsiaTheme="minorEastAsia" w:hint="eastAsia"/>
          <w:bCs/>
          <w:lang w:eastAsia="zh-CN"/>
        </w:rPr>
        <w:t>d</w:t>
      </w:r>
      <w:r w:rsidR="00D06D2A">
        <w:rPr>
          <w:rFonts w:eastAsiaTheme="minorEastAsia" w:hint="eastAsia"/>
          <w:bCs/>
          <w:lang w:eastAsia="zh-CN"/>
        </w:rPr>
        <w:t xml:space="preserve"> with the successful handover </w:t>
      </w:r>
      <w:r w:rsidR="0054781E">
        <w:rPr>
          <w:rFonts w:eastAsiaTheme="minorEastAsia" w:hint="eastAsia"/>
          <w:bCs/>
          <w:lang w:eastAsia="zh-CN"/>
        </w:rPr>
        <w:t xml:space="preserve">will be included in RA report </w:t>
      </w:r>
      <w:r w:rsidR="00D06D2A">
        <w:rPr>
          <w:rFonts w:eastAsiaTheme="minorEastAsia" w:hint="eastAsia"/>
          <w:bCs/>
          <w:lang w:eastAsia="zh-CN"/>
        </w:rPr>
        <w:t xml:space="preserve">to help network optimize the RA problems. The </w:t>
      </w:r>
      <w:r w:rsidR="00D06D2A" w:rsidRPr="00304556">
        <w:rPr>
          <w:rFonts w:eastAsiaTheme="minorEastAsia"/>
          <w:bCs/>
          <w:i/>
          <w:lang w:eastAsia="zh-CN"/>
        </w:rPr>
        <w:t>RA-</w:t>
      </w:r>
      <w:proofErr w:type="spellStart"/>
      <w:r w:rsidR="00D06D2A" w:rsidRPr="00304556">
        <w:rPr>
          <w:rFonts w:eastAsiaTheme="minorEastAsia"/>
          <w:bCs/>
          <w:i/>
          <w:lang w:eastAsia="zh-CN"/>
        </w:rPr>
        <w:t>InformationCommon</w:t>
      </w:r>
      <w:proofErr w:type="spellEnd"/>
      <w:r w:rsidR="00D06D2A">
        <w:rPr>
          <w:rFonts w:eastAsiaTheme="minorEastAsia" w:hint="eastAsia"/>
          <w:bCs/>
          <w:lang w:eastAsia="zh-CN"/>
        </w:rPr>
        <w:t xml:space="preserve"> </w:t>
      </w:r>
      <w:r w:rsidR="00D06D2A">
        <w:rPr>
          <w:rFonts w:eastAsiaTheme="minorEastAsia" w:hint="eastAsia"/>
          <w:bCs/>
          <w:lang w:eastAsia="zh-CN"/>
        </w:rPr>
        <w:lastRenderedPageBreak/>
        <w:t xml:space="preserve">in SHR is </w:t>
      </w:r>
      <w:r w:rsidR="00281BF6" w:rsidRPr="00281BF6">
        <w:rPr>
          <w:rFonts w:eastAsiaTheme="minorEastAsia"/>
          <w:bCs/>
          <w:lang w:eastAsia="zh-CN"/>
        </w:rPr>
        <w:t>the duplication</w:t>
      </w:r>
      <w:r w:rsidR="00281BF6" w:rsidRPr="00281BF6">
        <w:rPr>
          <w:rFonts w:eastAsiaTheme="minorEastAsia" w:hint="eastAsia"/>
          <w:bCs/>
          <w:lang w:eastAsia="zh-CN"/>
        </w:rPr>
        <w:t xml:space="preserve"> </w:t>
      </w:r>
      <w:r w:rsidR="00D06D2A">
        <w:rPr>
          <w:rFonts w:eastAsiaTheme="minorEastAsia" w:hint="eastAsia"/>
          <w:bCs/>
          <w:lang w:eastAsia="zh-CN"/>
        </w:rPr>
        <w:t>which is not necessary.</w:t>
      </w:r>
      <w:r w:rsidR="00281BF6">
        <w:rPr>
          <w:rFonts w:eastAsiaTheme="minorEastAsia" w:hint="eastAsia"/>
          <w:bCs/>
          <w:lang w:eastAsia="zh-CN"/>
        </w:rPr>
        <w:t xml:space="preserve"> </w:t>
      </w:r>
      <w:r w:rsidR="00AA29DD">
        <w:rPr>
          <w:rFonts w:eastAsiaTheme="minorEastAsia" w:hint="eastAsia"/>
          <w:bCs/>
          <w:lang w:eastAsia="zh-CN"/>
        </w:rPr>
        <w:t xml:space="preserve">Therefore, we prefer to Option B i.e. </w:t>
      </w:r>
      <w:r w:rsidR="00AA29DD" w:rsidRPr="00DF5D93">
        <w:rPr>
          <w:rFonts w:eastAsiaTheme="minorEastAsia"/>
          <w:bCs/>
          <w:i/>
          <w:lang w:eastAsia="zh-CN"/>
        </w:rPr>
        <w:t>RA-</w:t>
      </w:r>
      <w:proofErr w:type="spellStart"/>
      <w:r w:rsidR="00AA29DD" w:rsidRPr="00DF5D93">
        <w:rPr>
          <w:rFonts w:eastAsiaTheme="minorEastAsia"/>
          <w:bCs/>
          <w:i/>
          <w:lang w:eastAsia="zh-CN"/>
        </w:rPr>
        <w:t>InformationCommon</w:t>
      </w:r>
      <w:proofErr w:type="spellEnd"/>
      <w:r w:rsidR="00AA29DD" w:rsidRPr="00DF5D93">
        <w:rPr>
          <w:rFonts w:eastAsiaTheme="minorEastAsia"/>
          <w:bCs/>
          <w:i/>
          <w:lang w:eastAsia="zh-CN"/>
        </w:rPr>
        <w:t xml:space="preserve"> </w:t>
      </w:r>
      <w:r w:rsidR="00AA29DD" w:rsidRPr="0054781E">
        <w:rPr>
          <w:rFonts w:eastAsiaTheme="minorEastAsia"/>
          <w:bCs/>
          <w:lang w:eastAsia="zh-CN"/>
        </w:rPr>
        <w:t>is not included in SHR</w:t>
      </w:r>
      <w:r w:rsidR="00AA29DD">
        <w:rPr>
          <w:rFonts w:eastAsiaTheme="minorEastAsia" w:hint="eastAsia"/>
          <w:bCs/>
          <w:lang w:eastAsia="zh-CN"/>
        </w:rPr>
        <w:t>.</w:t>
      </w:r>
    </w:p>
    <w:p w14:paraId="5C954616" w14:textId="6FB84940" w:rsidR="00CC7E7A" w:rsidRDefault="00CC7E7A" w:rsidP="00CC7E7A">
      <w:pPr>
        <w:pStyle w:val="a0"/>
        <w:rPr>
          <w:rFonts w:eastAsiaTheme="minorEastAsia"/>
          <w:b/>
          <w:bCs/>
          <w:lang w:val="en-GB" w:eastAsia="zh-CN"/>
        </w:rPr>
      </w:pPr>
      <w:r>
        <w:rPr>
          <w:rFonts w:eastAsiaTheme="minorEastAsia"/>
          <w:b/>
          <w:bCs/>
          <w:lang w:val="en-GB" w:eastAsia="zh-CN"/>
        </w:rPr>
        <w:t xml:space="preserve">Proposal </w:t>
      </w:r>
      <w:r>
        <w:rPr>
          <w:rFonts w:eastAsiaTheme="minorEastAsia" w:hint="eastAsia"/>
          <w:b/>
          <w:bCs/>
          <w:lang w:val="en-GB" w:eastAsia="zh-CN"/>
        </w:rPr>
        <w:t xml:space="preserve">3 RAN2 to agree </w:t>
      </w:r>
      <w:r w:rsidRPr="00DF5D93">
        <w:rPr>
          <w:rFonts w:eastAsiaTheme="minorEastAsia"/>
          <w:b/>
          <w:bCs/>
          <w:i/>
          <w:lang w:val="en-GB" w:eastAsia="zh-CN"/>
        </w:rPr>
        <w:t>RA-</w:t>
      </w:r>
      <w:proofErr w:type="spellStart"/>
      <w:r w:rsidRPr="00DF5D93">
        <w:rPr>
          <w:rFonts w:eastAsiaTheme="minorEastAsia"/>
          <w:b/>
          <w:bCs/>
          <w:i/>
          <w:lang w:val="en-GB" w:eastAsia="zh-CN"/>
        </w:rPr>
        <w:t>InformationCommon</w:t>
      </w:r>
      <w:proofErr w:type="spellEnd"/>
      <w:r w:rsidRPr="00CC7E7A">
        <w:rPr>
          <w:rFonts w:eastAsiaTheme="minorEastAsia"/>
          <w:b/>
          <w:bCs/>
          <w:lang w:val="en-GB" w:eastAsia="zh-CN"/>
        </w:rPr>
        <w:t xml:space="preserve"> is not included in SHR</w:t>
      </w:r>
      <w:r w:rsidRPr="0058246C">
        <w:rPr>
          <w:rFonts w:eastAsiaTheme="minorEastAsia"/>
          <w:b/>
          <w:bCs/>
          <w:lang w:val="en-GB" w:eastAsia="zh-CN"/>
        </w:rPr>
        <w:t>.</w:t>
      </w:r>
    </w:p>
    <w:p w14:paraId="398F7898" w14:textId="3EA2A458" w:rsidR="0001651C" w:rsidRPr="00096112" w:rsidRDefault="0001651C" w:rsidP="0001651C">
      <w:pPr>
        <w:pStyle w:val="a0"/>
        <w:numPr>
          <w:ilvl w:val="0"/>
          <w:numId w:val="27"/>
        </w:numPr>
        <w:rPr>
          <w:rFonts w:eastAsiaTheme="minorEastAsia"/>
          <w:bCs/>
          <w:u w:val="single"/>
          <w:lang w:val="en-GB" w:eastAsia="zh-CN"/>
        </w:rPr>
      </w:pPr>
      <w:r w:rsidRPr="00096112">
        <w:rPr>
          <w:rFonts w:eastAsiaTheme="minorEastAsia"/>
          <w:bCs/>
          <w:u w:val="single"/>
          <w:lang w:val="en-GB" w:eastAsia="zh-CN"/>
        </w:rPr>
        <w:t>SHR and RLF-Report being generated for same HO</w:t>
      </w:r>
    </w:p>
    <w:p w14:paraId="50122E58" w14:textId="06EF962A" w:rsidR="0001651C" w:rsidRPr="00E63A00" w:rsidRDefault="00E63A00" w:rsidP="00C5518C">
      <w:pPr>
        <w:pStyle w:val="a0"/>
        <w:rPr>
          <w:rFonts w:eastAsiaTheme="minorEastAsia"/>
          <w:b/>
          <w:bCs/>
          <w:u w:val="single"/>
          <w:lang w:val="en-GB" w:eastAsia="zh-CN"/>
        </w:rPr>
      </w:pPr>
      <w:r>
        <w:t>Another topic discussed in</w:t>
      </w:r>
      <w:r>
        <w:rPr>
          <w:rFonts w:eastAsiaTheme="minorEastAsia" w:hint="eastAsia"/>
          <w:lang w:eastAsia="zh-CN"/>
        </w:rPr>
        <w:t xml:space="preserve"> [2] is</w:t>
      </w:r>
      <w:r w:rsidRPr="00E63A00">
        <w:t xml:space="preserve"> </w:t>
      </w:r>
      <w:r>
        <w:t>related to the impact of SHR and RLF report being generated for the same HO event.</w:t>
      </w:r>
      <w:r>
        <w:rPr>
          <w:rFonts w:eastAsiaTheme="minorEastAsia" w:hint="eastAsia"/>
          <w:lang w:eastAsia="zh-CN"/>
        </w:rPr>
        <w:t xml:space="preserve"> </w:t>
      </w:r>
      <w:r w:rsidR="008D425C">
        <w:rPr>
          <w:rFonts w:eastAsiaTheme="minorEastAsia" w:hint="eastAsia"/>
          <w:lang w:eastAsia="zh-CN"/>
        </w:rPr>
        <w:t>All companies agree that i</w:t>
      </w:r>
      <w:r w:rsidR="008D425C" w:rsidRPr="008D425C">
        <w:rPr>
          <w:rFonts w:eastAsiaTheme="minorEastAsia"/>
          <w:lang w:eastAsia="zh-CN"/>
        </w:rPr>
        <w:t>t is not possible for the network to identify that the SHR and RLF repor</w:t>
      </w:r>
      <w:r w:rsidR="008D425C">
        <w:rPr>
          <w:rFonts w:eastAsiaTheme="minorEastAsia"/>
          <w:lang w:eastAsia="zh-CN"/>
        </w:rPr>
        <w:t>t are generated for the same HO</w:t>
      </w:r>
      <w:r w:rsidR="008D425C">
        <w:rPr>
          <w:rFonts w:eastAsiaTheme="minorEastAsia" w:hint="eastAsia"/>
          <w:lang w:eastAsia="zh-CN"/>
        </w:rPr>
        <w:t xml:space="preserve"> and some </w:t>
      </w:r>
      <w:r w:rsidR="008D425C" w:rsidRPr="008D425C">
        <w:rPr>
          <w:rFonts w:eastAsiaTheme="minorEastAsia"/>
          <w:lang w:eastAsia="zh-CN"/>
        </w:rPr>
        <w:t>solutions to address the issue</w:t>
      </w:r>
      <w:r w:rsidR="008D425C">
        <w:rPr>
          <w:rFonts w:eastAsiaTheme="minorEastAsia" w:hint="eastAsia"/>
          <w:lang w:eastAsia="zh-CN"/>
        </w:rPr>
        <w:t xml:space="preserve"> had been provided</w:t>
      </w:r>
      <w:r w:rsidR="00D22BD8">
        <w:rPr>
          <w:rFonts w:eastAsiaTheme="minorEastAsia" w:hint="eastAsia"/>
          <w:lang w:eastAsia="zh-CN"/>
        </w:rPr>
        <w:t xml:space="preserve"> as follows</w:t>
      </w:r>
      <w:r w:rsidR="008D425C">
        <w:rPr>
          <w:rFonts w:eastAsiaTheme="minorEastAsia" w:hint="eastAsia"/>
          <w:lang w:eastAsia="zh-CN"/>
        </w:rPr>
        <w:t>.</w:t>
      </w:r>
    </w:p>
    <w:p w14:paraId="58630B9C" w14:textId="77777777" w:rsidR="0001651C" w:rsidRPr="002E6D09" w:rsidRDefault="0001651C" w:rsidP="0001651C">
      <w:pPr>
        <w:pStyle w:val="a0"/>
        <w:ind w:left="420"/>
      </w:pPr>
      <w:r w:rsidRPr="002E6D09">
        <w:t>a.</w:t>
      </w:r>
      <w:r w:rsidRPr="002E6D09">
        <w:tab/>
        <w:t>Indicator in the RLF-Report (SHR) indicating that the SHR (RLF-Report) has been already sent to the network for this HO</w:t>
      </w:r>
    </w:p>
    <w:p w14:paraId="6AC14F63" w14:textId="77777777" w:rsidR="0001651C" w:rsidRPr="002E6D09" w:rsidRDefault="0001651C" w:rsidP="0001651C">
      <w:pPr>
        <w:pStyle w:val="a0"/>
        <w:ind w:left="420"/>
      </w:pPr>
      <w:r w:rsidRPr="002E6D09">
        <w:t>b.</w:t>
      </w:r>
      <w:r w:rsidRPr="002E6D09">
        <w:tab/>
        <w:t>Indicator in the RLF-Report (SHR) indicating that there is an SHR (RLF-Report) associated to the same HO</w:t>
      </w:r>
    </w:p>
    <w:p w14:paraId="150F8280" w14:textId="77777777" w:rsidR="0001651C" w:rsidRPr="002E6D09" w:rsidRDefault="0001651C" w:rsidP="0001651C">
      <w:pPr>
        <w:pStyle w:val="a0"/>
        <w:ind w:left="420"/>
      </w:pPr>
      <w:r w:rsidRPr="002E6D09">
        <w:t>c.</w:t>
      </w:r>
      <w:r w:rsidRPr="002E6D09">
        <w:tab/>
        <w:t>UE-ID and C-RNTI to be included in the SHR, RLF-Report</w:t>
      </w:r>
    </w:p>
    <w:p w14:paraId="0F0E33CE" w14:textId="77777777" w:rsidR="0001651C" w:rsidRPr="002E6D09" w:rsidRDefault="0001651C" w:rsidP="0001651C">
      <w:pPr>
        <w:pStyle w:val="a0"/>
        <w:ind w:left="420"/>
      </w:pPr>
      <w:r w:rsidRPr="002E6D09">
        <w:t>d.</w:t>
      </w:r>
      <w:r w:rsidRPr="002E6D09">
        <w:tab/>
        <w:t>Timestamps in the SHR and RLF-Report to link them in time</w:t>
      </w:r>
    </w:p>
    <w:p w14:paraId="2EE62E5E" w14:textId="77777777" w:rsidR="0001651C" w:rsidRPr="002E6D09" w:rsidRDefault="0001651C" w:rsidP="0001651C">
      <w:pPr>
        <w:pStyle w:val="a0"/>
        <w:ind w:left="420"/>
      </w:pPr>
      <w:r w:rsidRPr="002E6D09">
        <w:t>e.</w:t>
      </w:r>
      <w:r w:rsidRPr="002E6D09">
        <w:tab/>
        <w:t>RLF-Report should be merged with the SHR if the SHR has not been sent yet at the moment of RLF-Report generation, or the SHR should be merged in the RLF-Report.</w:t>
      </w:r>
    </w:p>
    <w:p w14:paraId="6499A658" w14:textId="4F8D9F65" w:rsidR="0001651C" w:rsidRPr="002E6D09" w:rsidRDefault="0001651C" w:rsidP="0001651C">
      <w:pPr>
        <w:pStyle w:val="a0"/>
        <w:ind w:left="420"/>
      </w:pPr>
      <w:r w:rsidRPr="002E6D09">
        <w:t>f.</w:t>
      </w:r>
      <w:r w:rsidRPr="002E6D09">
        <w:tab/>
        <w:t>If RLF occurs within a certain time window after the generation of the SHR, the SHR should be discarded if not yet transmitted</w:t>
      </w:r>
    </w:p>
    <w:p w14:paraId="031F653E" w14:textId="5F14F70F" w:rsidR="002A4C0A" w:rsidRDefault="00715FA5" w:rsidP="002E6D09">
      <w:pPr>
        <w:pStyle w:val="a0"/>
        <w:rPr>
          <w:rFonts w:eastAsiaTheme="minorEastAsia"/>
          <w:lang w:eastAsia="zh-CN"/>
        </w:rPr>
      </w:pPr>
      <w:r>
        <w:rPr>
          <w:rFonts w:hint="eastAsia"/>
        </w:rPr>
        <w:t>Among th</w:t>
      </w:r>
      <w:r>
        <w:rPr>
          <w:rFonts w:eastAsiaTheme="minorEastAsia" w:hint="eastAsia"/>
          <w:lang w:eastAsia="zh-CN"/>
        </w:rPr>
        <w:t>ese solutions, if a or b is accepted, t</w:t>
      </w:r>
      <w:r w:rsidRPr="00715FA5">
        <w:rPr>
          <w:rFonts w:eastAsiaTheme="minorEastAsia"/>
          <w:lang w:eastAsia="zh-CN"/>
        </w:rPr>
        <w:t xml:space="preserve">his problem </w:t>
      </w:r>
      <w:r>
        <w:rPr>
          <w:rFonts w:eastAsiaTheme="minorEastAsia" w:hint="eastAsia"/>
          <w:lang w:eastAsia="zh-CN"/>
        </w:rPr>
        <w:t xml:space="preserve">seems </w:t>
      </w:r>
      <w:r w:rsidRPr="00715FA5">
        <w:rPr>
          <w:rFonts w:eastAsiaTheme="minorEastAsia"/>
          <w:lang w:eastAsia="zh-CN"/>
        </w:rPr>
        <w:t xml:space="preserve">not </w:t>
      </w:r>
      <w:r>
        <w:rPr>
          <w:rFonts w:eastAsiaTheme="minorEastAsia" w:hint="eastAsia"/>
          <w:lang w:eastAsia="zh-CN"/>
        </w:rPr>
        <w:t xml:space="preserve">to </w:t>
      </w:r>
      <w:r w:rsidRPr="00715FA5">
        <w:rPr>
          <w:rFonts w:eastAsiaTheme="minorEastAsia"/>
          <w:lang w:eastAsia="zh-CN"/>
        </w:rPr>
        <w:t>be completely solved</w:t>
      </w:r>
      <w:r>
        <w:rPr>
          <w:rFonts w:eastAsiaTheme="minorEastAsia" w:hint="eastAsia"/>
          <w:lang w:eastAsia="zh-CN"/>
        </w:rPr>
        <w:t xml:space="preserve"> as if the network receives the indicator, the network still don</w:t>
      </w:r>
      <w:r>
        <w:rPr>
          <w:rFonts w:eastAsiaTheme="minorEastAsia"/>
          <w:lang w:eastAsia="zh-CN"/>
        </w:rPr>
        <w:t>’</w:t>
      </w:r>
      <w:r>
        <w:rPr>
          <w:rFonts w:eastAsiaTheme="minorEastAsia" w:hint="eastAsia"/>
          <w:lang w:eastAsia="zh-CN"/>
        </w:rPr>
        <w:t>t know which received RLF-Report (SHR) is a</w:t>
      </w:r>
      <w:r w:rsidRPr="00715FA5">
        <w:rPr>
          <w:rFonts w:eastAsiaTheme="minorEastAsia"/>
          <w:lang w:eastAsia="zh-CN"/>
        </w:rPr>
        <w:t>ssociated</w:t>
      </w:r>
      <w:r>
        <w:rPr>
          <w:rFonts w:eastAsiaTheme="minorEastAsia" w:hint="eastAsia"/>
          <w:lang w:eastAsia="zh-CN"/>
        </w:rPr>
        <w:t xml:space="preserve"> with the SHR (RLF-report).</w:t>
      </w:r>
      <w:r w:rsidR="005620F6">
        <w:rPr>
          <w:rFonts w:eastAsiaTheme="minorEastAsia" w:hint="eastAsia"/>
          <w:lang w:eastAsia="zh-CN"/>
        </w:rPr>
        <w:t xml:space="preserve"> For e and</w:t>
      </w:r>
      <w:r w:rsidR="00E82550">
        <w:rPr>
          <w:rFonts w:eastAsiaTheme="minorEastAsia" w:hint="eastAsia"/>
          <w:lang w:eastAsia="zh-CN"/>
        </w:rPr>
        <w:t xml:space="preserve"> </w:t>
      </w:r>
      <w:r w:rsidR="005620F6">
        <w:rPr>
          <w:rFonts w:eastAsiaTheme="minorEastAsia" w:hint="eastAsia"/>
          <w:lang w:eastAsia="zh-CN"/>
        </w:rPr>
        <w:t xml:space="preserve">f, </w:t>
      </w:r>
      <w:r w:rsidR="00E82550">
        <w:rPr>
          <w:rFonts w:eastAsiaTheme="minorEastAsia" w:hint="eastAsia"/>
          <w:lang w:eastAsia="zh-CN"/>
        </w:rPr>
        <w:t xml:space="preserve">we think this will introduce some </w:t>
      </w:r>
      <w:r w:rsidR="00E82550" w:rsidRPr="00E82550">
        <w:rPr>
          <w:rFonts w:eastAsiaTheme="minorEastAsia"/>
          <w:lang w:eastAsia="zh-CN"/>
        </w:rPr>
        <w:t>complexity</w:t>
      </w:r>
      <w:r w:rsidR="005620F6">
        <w:rPr>
          <w:rFonts w:eastAsiaTheme="minorEastAsia" w:hint="eastAsia"/>
          <w:lang w:eastAsia="zh-CN"/>
        </w:rPr>
        <w:t xml:space="preserve">, e.g. for f, we need to consider the </w:t>
      </w:r>
      <w:r w:rsidR="005620F6" w:rsidRPr="005620F6">
        <w:rPr>
          <w:rFonts w:eastAsiaTheme="minorEastAsia"/>
          <w:lang w:eastAsia="zh-CN"/>
        </w:rPr>
        <w:t>duration</w:t>
      </w:r>
      <w:r w:rsidR="005620F6">
        <w:rPr>
          <w:rFonts w:eastAsiaTheme="minorEastAsia" w:hint="eastAsia"/>
          <w:lang w:eastAsia="zh-CN"/>
        </w:rPr>
        <w:t xml:space="preserve"> for the certain time window. </w:t>
      </w:r>
      <w:r w:rsidR="00707F9F">
        <w:rPr>
          <w:rFonts w:eastAsiaTheme="minorEastAsia" w:hint="eastAsia"/>
          <w:lang w:eastAsia="zh-CN"/>
        </w:rPr>
        <w:t xml:space="preserve">We </w:t>
      </w:r>
      <w:r w:rsidR="00C44E86">
        <w:rPr>
          <w:rFonts w:eastAsiaTheme="minorEastAsia" w:hint="eastAsia"/>
          <w:lang w:eastAsia="zh-CN"/>
        </w:rPr>
        <w:t>believe</w:t>
      </w:r>
      <w:r w:rsidR="00707F9F">
        <w:rPr>
          <w:rFonts w:eastAsiaTheme="minorEastAsia" w:hint="eastAsia"/>
          <w:lang w:eastAsia="zh-CN"/>
        </w:rPr>
        <w:t xml:space="preserve"> c (UE </w:t>
      </w:r>
      <w:r w:rsidR="00840E4C" w:rsidRPr="00840E4C">
        <w:rPr>
          <w:rFonts w:eastAsiaTheme="minorEastAsia"/>
          <w:lang w:eastAsia="zh-CN"/>
        </w:rPr>
        <w:t>identity</w:t>
      </w:r>
      <w:r w:rsidR="00707F9F">
        <w:rPr>
          <w:rFonts w:eastAsiaTheme="minorEastAsia" w:hint="eastAsia"/>
          <w:lang w:eastAsia="zh-CN"/>
        </w:rPr>
        <w:t>) and d (t</w:t>
      </w:r>
      <w:r w:rsidR="00707F9F" w:rsidRPr="002E6D09">
        <w:t>imestamps</w:t>
      </w:r>
      <w:r w:rsidR="00707F9F">
        <w:rPr>
          <w:rFonts w:eastAsiaTheme="minorEastAsia" w:hint="eastAsia"/>
          <w:lang w:eastAsia="zh-CN"/>
        </w:rPr>
        <w:t xml:space="preserve">) can solve the problem, </w:t>
      </w:r>
      <w:r w:rsidR="00951230">
        <w:rPr>
          <w:rFonts w:eastAsiaTheme="minorEastAsia" w:hint="eastAsia"/>
          <w:lang w:eastAsia="zh-CN"/>
        </w:rPr>
        <w:t xml:space="preserve">and </w:t>
      </w:r>
      <w:r w:rsidR="00C44E86">
        <w:rPr>
          <w:rFonts w:eastAsiaTheme="minorEastAsia" w:hint="eastAsia"/>
          <w:lang w:eastAsia="zh-CN"/>
        </w:rPr>
        <w:t xml:space="preserve">we prefer to </w:t>
      </w:r>
      <w:r w:rsidR="00707F9F">
        <w:rPr>
          <w:rFonts w:eastAsiaTheme="minorEastAsia" w:hint="eastAsia"/>
          <w:lang w:eastAsia="zh-CN"/>
        </w:rPr>
        <w:t xml:space="preserve">UE </w:t>
      </w:r>
      <w:r w:rsidR="00840E4C" w:rsidRPr="00840E4C">
        <w:rPr>
          <w:rFonts w:eastAsiaTheme="minorEastAsia"/>
          <w:lang w:eastAsia="zh-CN"/>
        </w:rPr>
        <w:t>identity</w:t>
      </w:r>
      <w:r w:rsidR="00707F9F">
        <w:rPr>
          <w:rFonts w:eastAsiaTheme="minorEastAsia" w:hint="eastAsia"/>
          <w:lang w:eastAsia="zh-CN"/>
        </w:rPr>
        <w:t>.</w:t>
      </w:r>
    </w:p>
    <w:p w14:paraId="6BF696D0" w14:textId="573CFFB8" w:rsidR="00707F9F" w:rsidRDefault="00707F9F" w:rsidP="00707F9F">
      <w:pPr>
        <w:pStyle w:val="a0"/>
        <w:rPr>
          <w:rFonts w:eastAsiaTheme="minorEastAsia"/>
          <w:b/>
          <w:bCs/>
          <w:lang w:val="en-GB" w:eastAsia="zh-CN"/>
        </w:rPr>
      </w:pPr>
      <w:r>
        <w:rPr>
          <w:rFonts w:eastAsiaTheme="minorEastAsia"/>
          <w:b/>
          <w:bCs/>
          <w:lang w:val="en-GB" w:eastAsia="zh-CN"/>
        </w:rPr>
        <w:t xml:space="preserve">Proposal </w:t>
      </w:r>
      <w:r>
        <w:rPr>
          <w:rFonts w:eastAsiaTheme="minorEastAsia" w:hint="eastAsia"/>
          <w:b/>
          <w:bCs/>
          <w:lang w:val="en-GB" w:eastAsia="zh-CN"/>
        </w:rPr>
        <w:t>4</w:t>
      </w:r>
      <w:r w:rsidR="00013698">
        <w:rPr>
          <w:rFonts w:eastAsiaTheme="minorEastAsia" w:hint="eastAsia"/>
          <w:b/>
          <w:bCs/>
          <w:lang w:val="en-GB" w:eastAsia="zh-CN"/>
        </w:rPr>
        <w:t xml:space="preserve"> </w:t>
      </w:r>
      <w:r w:rsidR="00013698" w:rsidRPr="00013698">
        <w:rPr>
          <w:rFonts w:eastAsiaTheme="minorEastAsia"/>
          <w:b/>
          <w:bCs/>
          <w:lang w:val="en-GB" w:eastAsia="zh-CN"/>
        </w:rPr>
        <w:t xml:space="preserve">UE </w:t>
      </w:r>
      <w:r w:rsidR="00691B35" w:rsidRPr="00691B35">
        <w:rPr>
          <w:rFonts w:eastAsiaTheme="minorEastAsia"/>
          <w:b/>
          <w:bCs/>
          <w:lang w:val="en-GB" w:eastAsia="zh-CN"/>
        </w:rPr>
        <w:t>identity</w:t>
      </w:r>
      <w:r w:rsidR="00691B35" w:rsidRPr="00691B35">
        <w:rPr>
          <w:rFonts w:eastAsiaTheme="minorEastAsia" w:hint="eastAsia"/>
          <w:b/>
          <w:bCs/>
          <w:lang w:val="en-GB" w:eastAsia="zh-CN"/>
        </w:rPr>
        <w:t xml:space="preserve"> </w:t>
      </w:r>
      <w:r w:rsidR="00013698">
        <w:rPr>
          <w:rFonts w:eastAsiaTheme="minorEastAsia" w:hint="eastAsia"/>
          <w:b/>
          <w:bCs/>
          <w:lang w:val="en-GB" w:eastAsia="zh-CN"/>
        </w:rPr>
        <w:t>should be included in RLF report and SHR</w:t>
      </w:r>
      <w:r w:rsidR="00013698" w:rsidRPr="00013698">
        <w:rPr>
          <w:rFonts w:eastAsiaTheme="minorEastAsia"/>
          <w:b/>
          <w:bCs/>
          <w:lang w:val="en-GB" w:eastAsia="zh-CN"/>
        </w:rPr>
        <w:t xml:space="preserve"> </w:t>
      </w:r>
      <w:r w:rsidR="00013698" w:rsidRPr="00013698">
        <w:rPr>
          <w:rFonts w:eastAsiaTheme="minorEastAsia" w:hint="eastAsia"/>
          <w:b/>
          <w:bCs/>
          <w:lang w:val="en-GB" w:eastAsia="zh-CN"/>
        </w:rPr>
        <w:t xml:space="preserve">which </w:t>
      </w:r>
      <w:r w:rsidR="00013698" w:rsidRPr="00013698">
        <w:rPr>
          <w:rFonts w:eastAsiaTheme="minorEastAsia"/>
          <w:b/>
          <w:bCs/>
          <w:lang w:val="en-GB" w:eastAsia="zh-CN"/>
        </w:rPr>
        <w:t>are generated for the same HO</w:t>
      </w:r>
      <w:r w:rsidRPr="0058246C">
        <w:rPr>
          <w:rFonts w:eastAsiaTheme="minorEastAsia"/>
          <w:b/>
          <w:bCs/>
          <w:lang w:val="en-GB" w:eastAsia="zh-CN"/>
        </w:rPr>
        <w:t>.</w:t>
      </w:r>
    </w:p>
    <w:p w14:paraId="48935110" w14:textId="52D9F4FD" w:rsidR="009022EE" w:rsidRPr="009022EE" w:rsidRDefault="008E1908" w:rsidP="002A4C0A">
      <w:pPr>
        <w:pStyle w:val="a0"/>
        <w:numPr>
          <w:ilvl w:val="0"/>
          <w:numId w:val="27"/>
        </w:numPr>
        <w:rPr>
          <w:rFonts w:eastAsiaTheme="minorEastAsia"/>
          <w:bCs/>
          <w:u w:val="single"/>
          <w:lang w:val="en-GB" w:eastAsia="zh-CN"/>
        </w:rPr>
      </w:pPr>
      <w:r>
        <w:rPr>
          <w:rFonts w:eastAsiaTheme="minorEastAsia" w:hint="eastAsia"/>
          <w:bCs/>
          <w:u w:val="single"/>
          <w:lang w:val="en-GB" w:eastAsia="zh-CN"/>
        </w:rPr>
        <w:t xml:space="preserve">SHR indication in SHR configuration for DAPS HO </w:t>
      </w:r>
    </w:p>
    <w:p w14:paraId="67438C0A" w14:textId="637C3088" w:rsidR="002A4C0A" w:rsidRDefault="00CB13A7" w:rsidP="008E1908">
      <w:pPr>
        <w:pStyle w:val="a0"/>
        <w:rPr>
          <w:rFonts w:eastAsiaTheme="minorEastAsia"/>
          <w:lang w:eastAsia="zh-CN"/>
        </w:rPr>
      </w:pPr>
      <w:r>
        <w:rPr>
          <w:rFonts w:eastAsiaTheme="minorEastAsia" w:hint="eastAsia"/>
          <w:lang w:eastAsia="zh-CN"/>
        </w:rPr>
        <w:t xml:space="preserve">In current 38.331 running CR, the T310, T312, T304 </w:t>
      </w:r>
      <w:r w:rsidRPr="00CB13A7">
        <w:rPr>
          <w:rFonts w:eastAsiaTheme="minorEastAsia"/>
          <w:lang w:eastAsia="zh-CN"/>
        </w:rPr>
        <w:t xml:space="preserve">threshold </w:t>
      </w:r>
      <w:r>
        <w:rPr>
          <w:rFonts w:eastAsiaTheme="minorEastAsia" w:hint="eastAsia"/>
          <w:lang w:eastAsia="zh-CN"/>
        </w:rPr>
        <w:t xml:space="preserve">are </w:t>
      </w:r>
      <w:r w:rsidR="0020709E">
        <w:rPr>
          <w:rFonts w:eastAsiaTheme="minorEastAsia" w:hint="eastAsia"/>
          <w:lang w:eastAsia="zh-CN"/>
        </w:rPr>
        <w:t xml:space="preserve">optional </w:t>
      </w:r>
      <w:r>
        <w:rPr>
          <w:rFonts w:eastAsiaTheme="minorEastAsia" w:hint="eastAsia"/>
          <w:lang w:eastAsia="zh-CN"/>
        </w:rPr>
        <w:t xml:space="preserve">configured in SHR configuration. If the UE is configured with T310 </w:t>
      </w:r>
      <w:r w:rsidRPr="00CB13A7">
        <w:rPr>
          <w:rFonts w:eastAsiaTheme="minorEastAsia"/>
          <w:lang w:eastAsia="zh-CN"/>
        </w:rPr>
        <w:t>threshold</w:t>
      </w:r>
      <w:r>
        <w:rPr>
          <w:rFonts w:eastAsiaTheme="minorEastAsia" w:hint="eastAsia"/>
          <w:lang w:eastAsia="zh-CN"/>
        </w:rPr>
        <w:t xml:space="preserve"> in SHR configuration,</w:t>
      </w:r>
      <w:r w:rsidR="007C21AC">
        <w:rPr>
          <w:rFonts w:eastAsiaTheme="minorEastAsia" w:hint="eastAsia"/>
          <w:lang w:eastAsia="zh-CN"/>
        </w:rPr>
        <w:t xml:space="preserve"> the UE will trigger the SHR when the T310 exceed the </w:t>
      </w:r>
      <w:r w:rsidR="007C21AC" w:rsidRPr="00CB13A7">
        <w:rPr>
          <w:rFonts w:eastAsiaTheme="minorEastAsia"/>
          <w:lang w:eastAsia="zh-CN"/>
        </w:rPr>
        <w:t>threshold</w:t>
      </w:r>
      <w:r>
        <w:rPr>
          <w:rFonts w:eastAsiaTheme="minorEastAsia" w:hint="eastAsia"/>
          <w:lang w:eastAsia="zh-CN"/>
        </w:rPr>
        <w:t xml:space="preserve">, </w:t>
      </w:r>
      <w:r w:rsidR="007C21AC">
        <w:rPr>
          <w:rFonts w:eastAsiaTheme="minorEastAsia" w:hint="eastAsia"/>
          <w:lang w:eastAsia="zh-CN"/>
        </w:rPr>
        <w:t>the same as T312</w:t>
      </w:r>
      <w:r w:rsidRPr="00CB13A7">
        <w:rPr>
          <w:rFonts w:eastAsiaTheme="minorEastAsia"/>
          <w:lang w:eastAsia="zh-CN"/>
        </w:rPr>
        <w:t xml:space="preserve"> </w:t>
      </w:r>
      <w:r w:rsidR="004702B3">
        <w:rPr>
          <w:rFonts w:eastAsiaTheme="minorEastAsia" w:hint="eastAsia"/>
          <w:lang w:eastAsia="zh-CN"/>
        </w:rPr>
        <w:t>and T30</w:t>
      </w:r>
      <w:r w:rsidR="007C21AC">
        <w:rPr>
          <w:rFonts w:eastAsiaTheme="minorEastAsia" w:hint="eastAsia"/>
          <w:lang w:eastAsia="zh-CN"/>
        </w:rPr>
        <w:t xml:space="preserve">4. We also agreed that the UE will trigger the SHR </w:t>
      </w:r>
      <w:r w:rsidR="007C21AC" w:rsidRPr="007C21AC">
        <w:rPr>
          <w:rFonts w:eastAsiaTheme="minorEastAsia"/>
          <w:lang w:eastAsia="zh-CN"/>
        </w:rPr>
        <w:t xml:space="preserve">if the UE gets an RLF in the source </w:t>
      </w:r>
      <w:r w:rsidR="004702B3">
        <w:rPr>
          <w:rFonts w:eastAsiaTheme="minorEastAsia" w:hint="eastAsia"/>
          <w:lang w:eastAsia="zh-CN"/>
        </w:rPr>
        <w:t xml:space="preserve">cell </w:t>
      </w:r>
      <w:r w:rsidR="007C21AC" w:rsidRPr="007C21AC">
        <w:rPr>
          <w:rFonts w:eastAsiaTheme="minorEastAsia"/>
          <w:lang w:eastAsia="zh-CN"/>
        </w:rPr>
        <w:t>while doing DAPS</w:t>
      </w:r>
      <w:r w:rsidR="007C21AC" w:rsidRPr="007C21AC">
        <w:rPr>
          <w:rFonts w:eastAsiaTheme="minorEastAsia" w:hint="eastAsia"/>
          <w:lang w:eastAsia="zh-CN"/>
        </w:rPr>
        <w:t xml:space="preserve"> </w:t>
      </w:r>
      <w:r w:rsidR="00AF69D1">
        <w:rPr>
          <w:rFonts w:eastAsiaTheme="minorEastAsia"/>
          <w:lang w:eastAsia="zh-CN"/>
        </w:rPr>
        <w:t>HO;</w:t>
      </w:r>
      <w:r w:rsidR="008970CD">
        <w:rPr>
          <w:rFonts w:eastAsiaTheme="minorEastAsia" w:hint="eastAsia"/>
          <w:lang w:eastAsia="zh-CN"/>
        </w:rPr>
        <w:t xml:space="preserve"> however, no corresponding configuration is configured </w:t>
      </w:r>
      <w:r w:rsidR="00AF69D1">
        <w:rPr>
          <w:rFonts w:eastAsiaTheme="minorEastAsia" w:hint="eastAsia"/>
          <w:lang w:eastAsia="zh-CN"/>
        </w:rPr>
        <w:t>in SHR configuration</w:t>
      </w:r>
      <w:r w:rsidR="007C21AC">
        <w:rPr>
          <w:rFonts w:eastAsiaTheme="minorEastAsia" w:hint="eastAsia"/>
          <w:lang w:eastAsia="zh-CN"/>
        </w:rPr>
        <w:t xml:space="preserve">. </w:t>
      </w:r>
      <w:r w:rsidR="00AF69D1">
        <w:rPr>
          <w:rFonts w:eastAsiaTheme="minorEastAsia" w:hint="eastAsia"/>
          <w:lang w:eastAsia="zh-CN"/>
        </w:rPr>
        <w:t xml:space="preserve">It means that </w:t>
      </w:r>
      <w:r w:rsidR="00AF69D1" w:rsidRPr="00AF69D1">
        <w:rPr>
          <w:rFonts w:eastAsiaTheme="minorEastAsia"/>
          <w:lang w:eastAsia="zh-CN"/>
        </w:rPr>
        <w:t xml:space="preserve">the UE may log the </w:t>
      </w:r>
      <w:r w:rsidR="00AF69D1">
        <w:rPr>
          <w:rFonts w:eastAsiaTheme="minorEastAsia"/>
          <w:lang w:eastAsia="zh-CN"/>
        </w:rPr>
        <w:t>SHR</w:t>
      </w:r>
      <w:r w:rsidR="00AF69D1" w:rsidRPr="00AF69D1">
        <w:rPr>
          <w:rFonts w:eastAsiaTheme="minorEastAsia"/>
          <w:lang w:eastAsia="zh-CN"/>
        </w:rPr>
        <w:t xml:space="preserve"> even if the source cell was not interested in the SHR.</w:t>
      </w:r>
      <w:r w:rsidR="0044505C">
        <w:rPr>
          <w:rFonts w:eastAsiaTheme="minorEastAsia" w:hint="eastAsia"/>
          <w:lang w:eastAsia="zh-CN"/>
        </w:rPr>
        <w:t xml:space="preserve"> In order to r</w:t>
      </w:r>
      <w:r w:rsidR="0044505C" w:rsidRPr="0044505C">
        <w:rPr>
          <w:rFonts w:eastAsiaTheme="minorEastAsia"/>
          <w:lang w:eastAsia="zh-CN"/>
        </w:rPr>
        <w:t>educe unnecessary signaling overhead</w:t>
      </w:r>
      <w:r w:rsidR="0044505C">
        <w:rPr>
          <w:rFonts w:eastAsiaTheme="minorEastAsia" w:hint="eastAsia"/>
          <w:lang w:eastAsia="zh-CN"/>
        </w:rPr>
        <w:t xml:space="preserve">, we suggest that the </w:t>
      </w:r>
      <w:r w:rsidR="0044505C" w:rsidRPr="0044505C">
        <w:rPr>
          <w:rFonts w:eastAsiaTheme="minorEastAsia"/>
          <w:lang w:eastAsia="zh-CN"/>
        </w:rPr>
        <w:t>UE generate</w:t>
      </w:r>
      <w:r w:rsidR="004702B3">
        <w:rPr>
          <w:rFonts w:eastAsiaTheme="minorEastAsia" w:hint="eastAsia"/>
          <w:lang w:eastAsia="zh-CN"/>
        </w:rPr>
        <w:t>s</w:t>
      </w:r>
      <w:r w:rsidR="0044505C" w:rsidRPr="0044505C">
        <w:rPr>
          <w:rFonts w:eastAsiaTheme="minorEastAsia"/>
          <w:lang w:eastAsia="zh-CN"/>
        </w:rPr>
        <w:t xml:space="preserve"> a SHR due to RLF in the source cell during a DAPS HO, only if it is configured to do so in the SHR configuration</w:t>
      </w:r>
      <w:r w:rsidR="0044505C">
        <w:rPr>
          <w:rFonts w:eastAsiaTheme="minorEastAsia" w:hint="eastAsia"/>
          <w:lang w:eastAsia="zh-CN"/>
        </w:rPr>
        <w:t>.</w:t>
      </w:r>
    </w:p>
    <w:p w14:paraId="4CB32610" w14:textId="57C2B3E5" w:rsidR="00861279" w:rsidRPr="00CB13A7" w:rsidRDefault="00861279" w:rsidP="008E1908">
      <w:pPr>
        <w:pStyle w:val="a0"/>
      </w:pPr>
      <w:r>
        <w:rPr>
          <w:rFonts w:eastAsiaTheme="minorEastAsia"/>
          <w:b/>
          <w:bCs/>
          <w:lang w:val="en-GB" w:eastAsia="zh-CN"/>
        </w:rPr>
        <w:t xml:space="preserve">Proposal </w:t>
      </w:r>
      <w:r>
        <w:rPr>
          <w:rFonts w:eastAsiaTheme="minorEastAsia" w:hint="eastAsia"/>
          <w:b/>
          <w:bCs/>
          <w:lang w:val="en-GB" w:eastAsia="zh-CN"/>
        </w:rPr>
        <w:t xml:space="preserve">5 RAN2 to agree </w:t>
      </w:r>
      <w:r w:rsidRPr="00861279">
        <w:rPr>
          <w:rFonts w:eastAsiaTheme="minorEastAsia"/>
          <w:b/>
          <w:bCs/>
          <w:lang w:val="en-GB" w:eastAsia="zh-CN"/>
        </w:rPr>
        <w:t>the UE generate</w:t>
      </w:r>
      <w:r w:rsidR="004702B3">
        <w:rPr>
          <w:rFonts w:eastAsiaTheme="minorEastAsia" w:hint="eastAsia"/>
          <w:b/>
          <w:bCs/>
          <w:lang w:val="en-GB" w:eastAsia="zh-CN"/>
        </w:rPr>
        <w:t>s</w:t>
      </w:r>
      <w:r w:rsidRPr="00861279">
        <w:rPr>
          <w:rFonts w:eastAsiaTheme="minorEastAsia"/>
          <w:b/>
          <w:bCs/>
          <w:lang w:val="en-GB" w:eastAsia="zh-CN"/>
        </w:rPr>
        <w:t xml:space="preserve"> a SHR due to RLF in the source cell during a DAPS HO, only if it is configured to do so in the SHR configuration.</w:t>
      </w:r>
    </w:p>
    <w:p w14:paraId="23F5EB7D" w14:textId="77777777" w:rsidR="00501010" w:rsidRDefault="00501010" w:rsidP="00501010">
      <w:pPr>
        <w:pStyle w:val="1"/>
        <w:jc w:val="both"/>
      </w:pPr>
      <w:r>
        <w:t>Conclusion</w:t>
      </w:r>
    </w:p>
    <w:p w14:paraId="2C57D47B" w14:textId="3DBD7A90" w:rsidR="00501010" w:rsidRDefault="00501010" w:rsidP="00501010">
      <w:pPr>
        <w:pStyle w:val="a0"/>
        <w:rPr>
          <w:rFonts w:eastAsia="宋体"/>
          <w:lang w:eastAsia="zh-CN"/>
        </w:rPr>
      </w:pPr>
      <w:r>
        <w:rPr>
          <w:rFonts w:eastAsia="宋体" w:hint="eastAsia"/>
          <w:lang w:eastAsia="zh-CN"/>
        </w:rPr>
        <w:t>In this contribution,</w:t>
      </w:r>
      <w:r>
        <w:rPr>
          <w:rFonts w:eastAsiaTheme="minorEastAsia" w:hint="eastAsia"/>
          <w:lang w:eastAsia="zh-CN"/>
        </w:rPr>
        <w:t xml:space="preserve"> </w:t>
      </w:r>
      <w:r>
        <w:rPr>
          <w:rFonts w:eastAsia="宋体" w:hint="eastAsia"/>
          <w:lang w:eastAsia="zh-CN"/>
        </w:rPr>
        <w:t xml:space="preserve">we </w:t>
      </w:r>
      <w:r>
        <w:rPr>
          <w:rFonts w:eastAsia="宋体"/>
          <w:lang w:eastAsia="zh-CN"/>
        </w:rPr>
        <w:t>discuss</w:t>
      </w:r>
      <w:r w:rsidR="008913EE" w:rsidRPr="008913EE">
        <w:t xml:space="preserve"> </w:t>
      </w:r>
      <w:r w:rsidR="008913EE">
        <w:t>on</w:t>
      </w:r>
      <w:r w:rsidR="00A81331">
        <w:rPr>
          <w:rFonts w:eastAsiaTheme="minorEastAsia" w:hint="eastAsia"/>
          <w:lang w:eastAsia="zh-CN"/>
        </w:rPr>
        <w:t xml:space="preserve"> CHO</w:t>
      </w:r>
      <w:r w:rsidR="006A6FB8">
        <w:rPr>
          <w:rFonts w:eastAsiaTheme="minorEastAsia" w:hint="eastAsia"/>
          <w:lang w:eastAsia="zh-CN"/>
        </w:rPr>
        <w:t>,</w:t>
      </w:r>
      <w:r w:rsidR="00A81331">
        <w:rPr>
          <w:rFonts w:eastAsiaTheme="minorEastAsia" w:hint="eastAsia"/>
          <w:lang w:eastAsia="zh-CN"/>
        </w:rPr>
        <w:t xml:space="preserve"> DAPS</w:t>
      </w:r>
      <w:r w:rsidR="006A6FB8">
        <w:rPr>
          <w:rFonts w:eastAsiaTheme="minorEastAsia" w:hint="eastAsia"/>
          <w:lang w:eastAsia="zh-CN"/>
        </w:rPr>
        <w:t xml:space="preserve"> HO and SHR</w:t>
      </w:r>
      <w:r w:rsidR="00A81331">
        <w:rPr>
          <w:rFonts w:eastAsiaTheme="minorEastAsia" w:hint="eastAsia"/>
          <w:lang w:eastAsia="zh-CN"/>
        </w:rPr>
        <w:t xml:space="preserve"> aspect</w:t>
      </w:r>
      <w:r w:rsidR="000F616B">
        <w:rPr>
          <w:rFonts w:eastAsiaTheme="minorEastAsia" w:hint="eastAsia"/>
          <w:lang w:eastAsia="zh-CN"/>
        </w:rPr>
        <w:t>s</w:t>
      </w:r>
      <w:r>
        <w:rPr>
          <w:rFonts w:eastAsia="宋体" w:hint="eastAsia"/>
          <w:lang w:eastAsia="zh-CN"/>
        </w:rPr>
        <w:t>, and propose:</w:t>
      </w:r>
    </w:p>
    <w:p w14:paraId="0B2644DF" w14:textId="63BF76B9" w:rsidR="006F7BD7" w:rsidRDefault="00F7450F" w:rsidP="006F7BD7">
      <w:pPr>
        <w:pStyle w:val="a0"/>
        <w:jc w:val="left"/>
        <w:rPr>
          <w:rFonts w:eastAsiaTheme="minorEastAsia"/>
          <w:b/>
          <w:bCs/>
          <w:lang w:val="en-GB" w:eastAsia="zh-CN"/>
        </w:rPr>
      </w:pPr>
      <w:r>
        <w:rPr>
          <w:rFonts w:eastAsiaTheme="minorEastAsia"/>
          <w:b/>
          <w:bCs/>
          <w:lang w:val="en-GB" w:eastAsia="zh-CN"/>
        </w:rPr>
        <w:t>Proposal 1</w:t>
      </w:r>
      <w:r>
        <w:rPr>
          <w:rFonts w:eastAsiaTheme="minorEastAsia" w:hint="eastAsia"/>
          <w:b/>
          <w:bCs/>
          <w:lang w:val="en-GB" w:eastAsia="zh-CN"/>
        </w:rPr>
        <w:t xml:space="preserve"> Introduce a new timer to </w:t>
      </w:r>
      <w:r w:rsidRPr="0058246C">
        <w:rPr>
          <w:rFonts w:eastAsiaTheme="minorEastAsia"/>
          <w:b/>
          <w:bCs/>
          <w:lang w:val="en-GB" w:eastAsia="zh-CN"/>
        </w:rPr>
        <w:t>represent the time elapsed between the RLF in a given cell and the latest CHO configuration received while connected to that cell.</w:t>
      </w:r>
    </w:p>
    <w:p w14:paraId="7ECA8F44" w14:textId="77777777" w:rsidR="00F7450F" w:rsidRDefault="00F7450F" w:rsidP="00F7450F">
      <w:pPr>
        <w:pStyle w:val="a0"/>
        <w:rPr>
          <w:rFonts w:eastAsiaTheme="minorEastAsia"/>
          <w:b/>
          <w:bCs/>
          <w:lang w:val="en-GB" w:eastAsia="zh-CN"/>
        </w:rPr>
      </w:pPr>
      <w:r>
        <w:rPr>
          <w:rFonts w:eastAsiaTheme="minorEastAsia"/>
          <w:b/>
          <w:bCs/>
          <w:lang w:val="en-GB" w:eastAsia="zh-CN"/>
        </w:rPr>
        <w:t xml:space="preserve">Proposal 2 Timer </w:t>
      </w:r>
      <w:proofErr w:type="spellStart"/>
      <w:r w:rsidRPr="004702B3">
        <w:rPr>
          <w:b/>
          <w:bCs/>
          <w:i/>
          <w:lang w:eastAsia="en-GB"/>
        </w:rPr>
        <w:t>timeConnSourceDAPSFailure</w:t>
      </w:r>
      <w:proofErr w:type="spellEnd"/>
      <w:r>
        <w:rPr>
          <w:b/>
          <w:bCs/>
          <w:lang w:eastAsia="en-GB"/>
        </w:rPr>
        <w:t xml:space="preserve"> is included in RLF report in case of </w:t>
      </w:r>
      <w:r w:rsidRPr="00284895">
        <w:rPr>
          <w:b/>
          <w:bCs/>
          <w:lang w:eastAsia="en-GB"/>
        </w:rPr>
        <w:t>RLF occurs in source cell after fallback in DAPS HO scenario</w:t>
      </w:r>
      <w:r w:rsidRPr="0058246C">
        <w:rPr>
          <w:rFonts w:eastAsiaTheme="minorEastAsia"/>
          <w:b/>
          <w:bCs/>
          <w:lang w:val="en-GB" w:eastAsia="zh-CN"/>
        </w:rPr>
        <w:t>.</w:t>
      </w:r>
    </w:p>
    <w:p w14:paraId="2B2026A3" w14:textId="14CDEE0E" w:rsidR="00F7450F" w:rsidRDefault="00DB039F" w:rsidP="00F7450F">
      <w:pPr>
        <w:pStyle w:val="a0"/>
        <w:rPr>
          <w:rFonts w:eastAsiaTheme="minorEastAsia"/>
          <w:b/>
          <w:bCs/>
          <w:lang w:val="en-GB" w:eastAsia="zh-CN"/>
        </w:rPr>
      </w:pPr>
      <w:r>
        <w:rPr>
          <w:rFonts w:eastAsiaTheme="minorEastAsia"/>
          <w:b/>
          <w:bCs/>
          <w:lang w:val="en-GB" w:eastAsia="zh-CN"/>
        </w:rPr>
        <w:t xml:space="preserve">Proposal </w:t>
      </w:r>
      <w:r>
        <w:rPr>
          <w:rFonts w:eastAsiaTheme="minorEastAsia" w:hint="eastAsia"/>
          <w:b/>
          <w:bCs/>
          <w:lang w:val="en-GB" w:eastAsia="zh-CN"/>
        </w:rPr>
        <w:t xml:space="preserve">3 RAN2 to agree </w:t>
      </w:r>
      <w:r w:rsidRPr="00DF5D93">
        <w:rPr>
          <w:rFonts w:eastAsiaTheme="minorEastAsia"/>
          <w:b/>
          <w:bCs/>
          <w:i/>
          <w:lang w:val="en-GB" w:eastAsia="zh-CN"/>
        </w:rPr>
        <w:t>RA-</w:t>
      </w:r>
      <w:proofErr w:type="spellStart"/>
      <w:r w:rsidRPr="00DF5D93">
        <w:rPr>
          <w:rFonts w:eastAsiaTheme="minorEastAsia"/>
          <w:b/>
          <w:bCs/>
          <w:i/>
          <w:lang w:val="en-GB" w:eastAsia="zh-CN"/>
        </w:rPr>
        <w:t>InformationCommon</w:t>
      </w:r>
      <w:proofErr w:type="spellEnd"/>
      <w:r w:rsidRPr="00CC7E7A">
        <w:rPr>
          <w:rFonts w:eastAsiaTheme="minorEastAsia"/>
          <w:b/>
          <w:bCs/>
          <w:lang w:val="en-GB" w:eastAsia="zh-CN"/>
        </w:rPr>
        <w:t xml:space="preserve"> is not included in SHR</w:t>
      </w:r>
      <w:r w:rsidRPr="0058246C">
        <w:rPr>
          <w:rFonts w:eastAsiaTheme="minorEastAsia"/>
          <w:b/>
          <w:bCs/>
          <w:lang w:val="en-GB" w:eastAsia="zh-CN"/>
        </w:rPr>
        <w:t>.</w:t>
      </w:r>
    </w:p>
    <w:p w14:paraId="6F3690DF" w14:textId="5D8A158B" w:rsidR="00F7450F" w:rsidRDefault="00F7450F" w:rsidP="00F7450F">
      <w:pPr>
        <w:pStyle w:val="a0"/>
        <w:rPr>
          <w:rFonts w:eastAsiaTheme="minorEastAsia"/>
          <w:b/>
          <w:bCs/>
          <w:lang w:val="en-GB" w:eastAsia="zh-CN"/>
        </w:rPr>
      </w:pPr>
      <w:r>
        <w:rPr>
          <w:rFonts w:eastAsiaTheme="minorEastAsia"/>
          <w:b/>
          <w:bCs/>
          <w:lang w:val="en-GB" w:eastAsia="zh-CN"/>
        </w:rPr>
        <w:t xml:space="preserve">Proposal </w:t>
      </w:r>
      <w:r>
        <w:rPr>
          <w:rFonts w:eastAsiaTheme="minorEastAsia" w:hint="eastAsia"/>
          <w:b/>
          <w:bCs/>
          <w:lang w:val="en-GB" w:eastAsia="zh-CN"/>
        </w:rPr>
        <w:t xml:space="preserve">4 </w:t>
      </w:r>
      <w:r w:rsidRPr="00013698">
        <w:rPr>
          <w:rFonts w:eastAsiaTheme="minorEastAsia"/>
          <w:b/>
          <w:bCs/>
          <w:lang w:val="en-GB" w:eastAsia="zh-CN"/>
        </w:rPr>
        <w:t xml:space="preserve">UE </w:t>
      </w:r>
      <w:r w:rsidR="005C61B2" w:rsidRPr="005C61B2">
        <w:rPr>
          <w:rFonts w:eastAsiaTheme="minorEastAsia"/>
          <w:b/>
          <w:bCs/>
          <w:lang w:val="en-GB" w:eastAsia="zh-CN"/>
        </w:rPr>
        <w:t xml:space="preserve">identity </w:t>
      </w:r>
      <w:r>
        <w:rPr>
          <w:rFonts w:eastAsiaTheme="minorEastAsia" w:hint="eastAsia"/>
          <w:b/>
          <w:bCs/>
          <w:lang w:val="en-GB" w:eastAsia="zh-CN"/>
        </w:rPr>
        <w:t>should be included in RLF report and SHR</w:t>
      </w:r>
      <w:r w:rsidRPr="00013698">
        <w:rPr>
          <w:rFonts w:eastAsiaTheme="minorEastAsia"/>
          <w:b/>
          <w:bCs/>
          <w:lang w:val="en-GB" w:eastAsia="zh-CN"/>
        </w:rPr>
        <w:t xml:space="preserve"> </w:t>
      </w:r>
      <w:r w:rsidRPr="00013698">
        <w:rPr>
          <w:rFonts w:eastAsiaTheme="minorEastAsia" w:hint="eastAsia"/>
          <w:b/>
          <w:bCs/>
          <w:lang w:val="en-GB" w:eastAsia="zh-CN"/>
        </w:rPr>
        <w:t xml:space="preserve">which </w:t>
      </w:r>
      <w:r w:rsidRPr="00013698">
        <w:rPr>
          <w:rFonts w:eastAsiaTheme="minorEastAsia"/>
          <w:b/>
          <w:bCs/>
          <w:lang w:val="en-GB" w:eastAsia="zh-CN"/>
        </w:rPr>
        <w:t>are generated for the same HO</w:t>
      </w:r>
      <w:r w:rsidRPr="0058246C">
        <w:rPr>
          <w:rFonts w:eastAsiaTheme="minorEastAsia"/>
          <w:b/>
          <w:bCs/>
          <w:lang w:val="en-GB" w:eastAsia="zh-CN"/>
        </w:rPr>
        <w:t>.</w:t>
      </w:r>
    </w:p>
    <w:p w14:paraId="67EFAAAD" w14:textId="2E5EBCA1" w:rsidR="00F7450F" w:rsidRPr="00CB13A7" w:rsidRDefault="00F7450F" w:rsidP="00F7450F">
      <w:pPr>
        <w:pStyle w:val="a0"/>
      </w:pPr>
      <w:r>
        <w:rPr>
          <w:rFonts w:eastAsiaTheme="minorEastAsia"/>
          <w:b/>
          <w:bCs/>
          <w:lang w:val="en-GB" w:eastAsia="zh-CN"/>
        </w:rPr>
        <w:t xml:space="preserve">Proposal </w:t>
      </w:r>
      <w:r>
        <w:rPr>
          <w:rFonts w:eastAsiaTheme="minorEastAsia" w:hint="eastAsia"/>
          <w:b/>
          <w:bCs/>
          <w:lang w:val="en-GB" w:eastAsia="zh-CN"/>
        </w:rPr>
        <w:t xml:space="preserve">5 RAN2 to agree </w:t>
      </w:r>
      <w:r w:rsidRPr="00861279">
        <w:rPr>
          <w:rFonts w:eastAsiaTheme="minorEastAsia"/>
          <w:b/>
          <w:bCs/>
          <w:lang w:val="en-GB" w:eastAsia="zh-CN"/>
        </w:rPr>
        <w:t>the UE generate</w:t>
      </w:r>
      <w:r w:rsidR="004702B3">
        <w:rPr>
          <w:rFonts w:eastAsiaTheme="minorEastAsia" w:hint="eastAsia"/>
          <w:b/>
          <w:bCs/>
          <w:lang w:val="en-GB" w:eastAsia="zh-CN"/>
        </w:rPr>
        <w:t>s</w:t>
      </w:r>
      <w:r w:rsidRPr="00861279">
        <w:rPr>
          <w:rFonts w:eastAsiaTheme="minorEastAsia"/>
          <w:b/>
          <w:bCs/>
          <w:lang w:val="en-GB" w:eastAsia="zh-CN"/>
        </w:rPr>
        <w:t xml:space="preserve"> a SHR due to RLF in the source cell during a DAPS HO, only if it is configured to do so in the SHR configuration.</w:t>
      </w:r>
    </w:p>
    <w:p w14:paraId="61983302" w14:textId="77777777" w:rsidR="00242FA4" w:rsidRDefault="00242FA4" w:rsidP="00242FA4">
      <w:pPr>
        <w:pStyle w:val="1"/>
        <w:jc w:val="both"/>
      </w:pPr>
      <w:r>
        <w:rPr>
          <w:rFonts w:hint="eastAsia"/>
        </w:rPr>
        <w:t>Reference</w:t>
      </w:r>
    </w:p>
    <w:p w14:paraId="3E0D7F00" w14:textId="1E6C6163" w:rsidR="00A12F69" w:rsidRDefault="004E2282" w:rsidP="004E2282">
      <w:pPr>
        <w:pStyle w:val="a0"/>
        <w:numPr>
          <w:ilvl w:val="0"/>
          <w:numId w:val="7"/>
        </w:numPr>
        <w:rPr>
          <w:rFonts w:eastAsiaTheme="minorEastAsia"/>
          <w:lang w:eastAsia="zh-CN"/>
        </w:rPr>
      </w:pPr>
      <w:r w:rsidRPr="004E2282">
        <w:rPr>
          <w:rFonts w:eastAsiaTheme="minorEastAsia"/>
          <w:lang w:eastAsia="zh-CN"/>
        </w:rPr>
        <w:t>Draft_R2-116e_Meeting_Report_v2</w:t>
      </w:r>
    </w:p>
    <w:p w14:paraId="5517D01D" w14:textId="441CF435" w:rsidR="00FE3365" w:rsidRDefault="00867EEC" w:rsidP="007741EF">
      <w:pPr>
        <w:pStyle w:val="a0"/>
        <w:numPr>
          <w:ilvl w:val="0"/>
          <w:numId w:val="7"/>
        </w:numPr>
        <w:rPr>
          <w:rFonts w:eastAsiaTheme="minorEastAsia"/>
          <w:lang w:eastAsia="zh-CN"/>
        </w:rPr>
      </w:pPr>
      <w:r w:rsidRPr="00867EEC">
        <w:rPr>
          <w:rFonts w:eastAsiaTheme="minorEastAsia"/>
          <w:lang w:eastAsia="zh-CN"/>
        </w:rPr>
        <w:lastRenderedPageBreak/>
        <w:t>R2-2200005</w:t>
      </w:r>
      <w:r w:rsidR="007741EF">
        <w:rPr>
          <w:rFonts w:eastAsiaTheme="minorEastAsia" w:hint="eastAsia"/>
          <w:lang w:eastAsia="zh-CN"/>
        </w:rPr>
        <w:t xml:space="preserve"> </w:t>
      </w:r>
      <w:r w:rsidR="007741EF" w:rsidRPr="007741EF">
        <w:rPr>
          <w:rFonts w:eastAsiaTheme="minorEastAsia"/>
          <w:lang w:eastAsia="zh-CN"/>
        </w:rPr>
        <w:t>Report of [Post116-e][887.5][SONMDT] Leftover issues on SON (Ericsson)</w:t>
      </w:r>
    </w:p>
    <w:p w14:paraId="1B704DB7" w14:textId="77777777" w:rsidR="008021E9" w:rsidRDefault="008021E9" w:rsidP="008021E9">
      <w:pPr>
        <w:pStyle w:val="a0"/>
        <w:numPr>
          <w:ilvl w:val="0"/>
          <w:numId w:val="7"/>
        </w:numPr>
        <w:rPr>
          <w:rFonts w:eastAsiaTheme="minorEastAsia"/>
          <w:lang w:eastAsia="zh-CN"/>
        </w:rPr>
      </w:pPr>
      <w:r w:rsidRPr="00267E97">
        <w:rPr>
          <w:rFonts w:eastAsiaTheme="minorEastAsia"/>
          <w:lang w:eastAsia="zh-CN"/>
        </w:rPr>
        <w:t>R2-2200004</w:t>
      </w:r>
      <w:r>
        <w:rPr>
          <w:rFonts w:eastAsiaTheme="minorEastAsia"/>
          <w:lang w:eastAsia="zh-CN"/>
        </w:rPr>
        <w:t xml:space="preserve"> </w:t>
      </w:r>
      <w:r w:rsidRPr="00267E97">
        <w:rPr>
          <w:rFonts w:eastAsiaTheme="minorEastAsia"/>
          <w:lang w:eastAsia="zh-CN"/>
        </w:rPr>
        <w:t>Running 38.331 for introducing R17 SON</w:t>
      </w:r>
    </w:p>
    <w:sectPr w:rsidR="008021E9" w:rsidSect="00284057">
      <w:pgSz w:w="11906" w:h="16838"/>
      <w:pgMar w:top="1417" w:right="1417" w:bottom="1417" w:left="1417"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B6CBFF8" w15:done="0"/>
  <w15:commentEx w15:paraId="6B71EDA6" w15:paraIdParent="4B6CBFF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6572DF" w16cex:dateUtc="2021-12-16T18:09:00Z"/>
  <w16cex:commentExtensible w16cex:durableId="25659DBB" w16cex:dateUtc="2021-12-16T10: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B6CBFF8" w16cid:durableId="256572DF"/>
  <w16cid:commentId w16cid:paraId="6B71EDA6" w16cid:durableId="25659DB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495D4A" w14:textId="77777777" w:rsidR="006F0AE7" w:rsidRDefault="006F0AE7">
      <w:r>
        <w:separator/>
      </w:r>
    </w:p>
  </w:endnote>
  <w:endnote w:type="continuationSeparator" w:id="0">
    <w:p w14:paraId="4E9EA3D5" w14:textId="77777777" w:rsidR="006F0AE7" w:rsidRDefault="006F0A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37EA31" w14:textId="77777777" w:rsidR="006F0AE7" w:rsidRDefault="006F0AE7">
      <w:r>
        <w:separator/>
      </w:r>
    </w:p>
  </w:footnote>
  <w:footnote w:type="continuationSeparator" w:id="0">
    <w:p w14:paraId="3547424B" w14:textId="77777777" w:rsidR="006F0AE7" w:rsidRDefault="006F0A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CA1BA5"/>
    <w:multiLevelType w:val="singleLevel"/>
    <w:tmpl w:val="B0CA1BA5"/>
    <w:lvl w:ilvl="0">
      <w:start w:val="1"/>
      <w:numFmt w:val="decimal"/>
      <w:suff w:val="space"/>
      <w:lvlText w:val="%1."/>
      <w:lvlJc w:val="left"/>
    </w:lvl>
  </w:abstractNum>
  <w:abstractNum w:abstractNumId="1">
    <w:nsid w:val="011B0964"/>
    <w:multiLevelType w:val="hybridMultilevel"/>
    <w:tmpl w:val="75B06460"/>
    <w:lvl w:ilvl="0" w:tplc="DB5A9F2A">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6581FC7"/>
    <w:multiLevelType w:val="hybridMultilevel"/>
    <w:tmpl w:val="BBB8170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77B2F60"/>
    <w:multiLevelType w:val="hybridMultilevel"/>
    <w:tmpl w:val="D27A092E"/>
    <w:lvl w:ilvl="0" w:tplc="21B81AC4">
      <w:start w:val="8"/>
      <w:numFmt w:val="bullet"/>
      <w:lvlText w:val="-"/>
      <w:lvlJc w:val="left"/>
      <w:pPr>
        <w:ind w:left="420" w:hanging="420"/>
      </w:pPr>
      <w:rPr>
        <w:rFonts w:ascii="Times New Roman" w:eastAsia="Times New Roman" w:hAnsi="Times New Roman" w:cs="Times New Roman" w:hint="default"/>
      </w:rPr>
    </w:lvl>
    <w:lvl w:ilvl="1" w:tplc="6CA8DCB2">
      <w:start w:val="1"/>
      <w:numFmt w:val="bullet"/>
      <w:lvlText w:val="-"/>
      <w:lvlJc w:val="left"/>
      <w:pPr>
        <w:ind w:left="840" w:hanging="420"/>
      </w:pPr>
      <w:rPr>
        <w:rFonts w:ascii="Times New Roman" w:eastAsiaTheme="minorEastAsia"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AF348B8"/>
    <w:multiLevelType w:val="hybridMultilevel"/>
    <w:tmpl w:val="FCEC7AE8"/>
    <w:lvl w:ilvl="0" w:tplc="09C66B8A">
      <w:start w:val="550"/>
      <w:numFmt w:val="bullet"/>
      <w:lvlText w:val="-"/>
      <w:lvlJc w:val="left"/>
      <w:pPr>
        <w:ind w:left="395" w:hanging="360"/>
      </w:pPr>
      <w:rPr>
        <w:rFonts w:ascii="Times New Roman" w:eastAsiaTheme="minorEastAsia" w:hAnsi="Times New Roman" w:cs="Times New Roman" w:hint="default"/>
      </w:rPr>
    </w:lvl>
    <w:lvl w:ilvl="1" w:tplc="04090003" w:tentative="1">
      <w:start w:val="1"/>
      <w:numFmt w:val="bullet"/>
      <w:lvlText w:val=""/>
      <w:lvlJc w:val="left"/>
      <w:pPr>
        <w:ind w:left="875" w:hanging="420"/>
      </w:pPr>
      <w:rPr>
        <w:rFonts w:ascii="Wingdings" w:hAnsi="Wingdings" w:hint="default"/>
      </w:rPr>
    </w:lvl>
    <w:lvl w:ilvl="2" w:tplc="04090005" w:tentative="1">
      <w:start w:val="1"/>
      <w:numFmt w:val="bullet"/>
      <w:lvlText w:val=""/>
      <w:lvlJc w:val="left"/>
      <w:pPr>
        <w:ind w:left="1295" w:hanging="420"/>
      </w:pPr>
      <w:rPr>
        <w:rFonts w:ascii="Wingdings" w:hAnsi="Wingdings" w:hint="default"/>
      </w:rPr>
    </w:lvl>
    <w:lvl w:ilvl="3" w:tplc="04090001" w:tentative="1">
      <w:start w:val="1"/>
      <w:numFmt w:val="bullet"/>
      <w:lvlText w:val=""/>
      <w:lvlJc w:val="left"/>
      <w:pPr>
        <w:ind w:left="1715" w:hanging="420"/>
      </w:pPr>
      <w:rPr>
        <w:rFonts w:ascii="Wingdings" w:hAnsi="Wingdings" w:hint="default"/>
      </w:rPr>
    </w:lvl>
    <w:lvl w:ilvl="4" w:tplc="04090003" w:tentative="1">
      <w:start w:val="1"/>
      <w:numFmt w:val="bullet"/>
      <w:lvlText w:val=""/>
      <w:lvlJc w:val="left"/>
      <w:pPr>
        <w:ind w:left="2135" w:hanging="420"/>
      </w:pPr>
      <w:rPr>
        <w:rFonts w:ascii="Wingdings" w:hAnsi="Wingdings" w:hint="default"/>
      </w:rPr>
    </w:lvl>
    <w:lvl w:ilvl="5" w:tplc="04090005" w:tentative="1">
      <w:start w:val="1"/>
      <w:numFmt w:val="bullet"/>
      <w:lvlText w:val=""/>
      <w:lvlJc w:val="left"/>
      <w:pPr>
        <w:ind w:left="2555" w:hanging="420"/>
      </w:pPr>
      <w:rPr>
        <w:rFonts w:ascii="Wingdings" w:hAnsi="Wingdings" w:hint="default"/>
      </w:rPr>
    </w:lvl>
    <w:lvl w:ilvl="6" w:tplc="04090001" w:tentative="1">
      <w:start w:val="1"/>
      <w:numFmt w:val="bullet"/>
      <w:lvlText w:val=""/>
      <w:lvlJc w:val="left"/>
      <w:pPr>
        <w:ind w:left="2975" w:hanging="420"/>
      </w:pPr>
      <w:rPr>
        <w:rFonts w:ascii="Wingdings" w:hAnsi="Wingdings" w:hint="default"/>
      </w:rPr>
    </w:lvl>
    <w:lvl w:ilvl="7" w:tplc="04090003" w:tentative="1">
      <w:start w:val="1"/>
      <w:numFmt w:val="bullet"/>
      <w:lvlText w:val=""/>
      <w:lvlJc w:val="left"/>
      <w:pPr>
        <w:ind w:left="3395" w:hanging="420"/>
      </w:pPr>
      <w:rPr>
        <w:rFonts w:ascii="Wingdings" w:hAnsi="Wingdings" w:hint="default"/>
      </w:rPr>
    </w:lvl>
    <w:lvl w:ilvl="8" w:tplc="04090005" w:tentative="1">
      <w:start w:val="1"/>
      <w:numFmt w:val="bullet"/>
      <w:lvlText w:val=""/>
      <w:lvlJc w:val="left"/>
      <w:pPr>
        <w:ind w:left="3815" w:hanging="420"/>
      </w:pPr>
      <w:rPr>
        <w:rFonts w:ascii="Wingdings" w:hAnsi="Wingdings" w:hint="default"/>
      </w:rPr>
    </w:lvl>
  </w:abstractNum>
  <w:abstractNum w:abstractNumId="5">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6">
    <w:nsid w:val="0C70518D"/>
    <w:multiLevelType w:val="hybridMultilevel"/>
    <w:tmpl w:val="1EB2F414"/>
    <w:lvl w:ilvl="0" w:tplc="A56004B0">
      <w:start w:val="5"/>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nsid w:val="0C9B3AFA"/>
    <w:multiLevelType w:val="hybridMultilevel"/>
    <w:tmpl w:val="388820A4"/>
    <w:lvl w:ilvl="0" w:tplc="6CA8DCB2">
      <w:start w:val="1"/>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nsid w:val="0EF21990"/>
    <w:multiLevelType w:val="hybridMultilevel"/>
    <w:tmpl w:val="B8A65244"/>
    <w:lvl w:ilvl="0" w:tplc="5C4A0E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7711052"/>
    <w:multiLevelType w:val="hybridMultilevel"/>
    <w:tmpl w:val="031A52CC"/>
    <w:lvl w:ilvl="0" w:tplc="80FCCB40">
      <w:start w:val="1"/>
      <w:numFmt w:val="decimal"/>
      <w:lvlText w:val="%1."/>
      <w:lvlJc w:val="left"/>
      <w:pPr>
        <w:ind w:left="2010" w:hanging="360"/>
      </w:pPr>
      <w:rPr>
        <w:rFonts w:hint="default"/>
      </w:rPr>
    </w:lvl>
    <w:lvl w:ilvl="1" w:tplc="04090019" w:tentative="1">
      <w:start w:val="1"/>
      <w:numFmt w:val="lowerLetter"/>
      <w:lvlText w:val="%2)"/>
      <w:lvlJc w:val="left"/>
      <w:pPr>
        <w:ind w:left="2490" w:hanging="420"/>
      </w:pPr>
    </w:lvl>
    <w:lvl w:ilvl="2" w:tplc="0409001B" w:tentative="1">
      <w:start w:val="1"/>
      <w:numFmt w:val="lowerRoman"/>
      <w:lvlText w:val="%3."/>
      <w:lvlJc w:val="right"/>
      <w:pPr>
        <w:ind w:left="2910" w:hanging="420"/>
      </w:pPr>
    </w:lvl>
    <w:lvl w:ilvl="3" w:tplc="0409000F" w:tentative="1">
      <w:start w:val="1"/>
      <w:numFmt w:val="decimal"/>
      <w:lvlText w:val="%4."/>
      <w:lvlJc w:val="left"/>
      <w:pPr>
        <w:ind w:left="3330" w:hanging="420"/>
      </w:pPr>
    </w:lvl>
    <w:lvl w:ilvl="4" w:tplc="04090019" w:tentative="1">
      <w:start w:val="1"/>
      <w:numFmt w:val="lowerLetter"/>
      <w:lvlText w:val="%5)"/>
      <w:lvlJc w:val="left"/>
      <w:pPr>
        <w:ind w:left="3750" w:hanging="420"/>
      </w:pPr>
    </w:lvl>
    <w:lvl w:ilvl="5" w:tplc="0409001B" w:tentative="1">
      <w:start w:val="1"/>
      <w:numFmt w:val="lowerRoman"/>
      <w:lvlText w:val="%6."/>
      <w:lvlJc w:val="right"/>
      <w:pPr>
        <w:ind w:left="4170" w:hanging="420"/>
      </w:pPr>
    </w:lvl>
    <w:lvl w:ilvl="6" w:tplc="0409000F" w:tentative="1">
      <w:start w:val="1"/>
      <w:numFmt w:val="decimal"/>
      <w:lvlText w:val="%7."/>
      <w:lvlJc w:val="left"/>
      <w:pPr>
        <w:ind w:left="4590" w:hanging="420"/>
      </w:pPr>
    </w:lvl>
    <w:lvl w:ilvl="7" w:tplc="04090019" w:tentative="1">
      <w:start w:val="1"/>
      <w:numFmt w:val="lowerLetter"/>
      <w:lvlText w:val="%8)"/>
      <w:lvlJc w:val="left"/>
      <w:pPr>
        <w:ind w:left="5010" w:hanging="420"/>
      </w:pPr>
    </w:lvl>
    <w:lvl w:ilvl="8" w:tplc="0409001B" w:tentative="1">
      <w:start w:val="1"/>
      <w:numFmt w:val="lowerRoman"/>
      <w:lvlText w:val="%9."/>
      <w:lvlJc w:val="right"/>
      <w:pPr>
        <w:ind w:left="5430" w:hanging="420"/>
      </w:pPr>
    </w:lvl>
  </w:abstractNum>
  <w:abstractNum w:abstractNumId="10">
    <w:nsid w:val="1D173EA7"/>
    <w:multiLevelType w:val="hybridMultilevel"/>
    <w:tmpl w:val="9954C8AC"/>
    <w:lvl w:ilvl="0" w:tplc="5DB67D7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4CA0570"/>
    <w:multiLevelType w:val="hybridMultilevel"/>
    <w:tmpl w:val="9FB8E7EC"/>
    <w:lvl w:ilvl="0" w:tplc="EA3207AC">
      <w:start w:val="1"/>
      <w:numFmt w:val="decimal"/>
      <w:lvlText w:val="%1"/>
      <w:lvlJc w:val="left"/>
      <w:pPr>
        <w:ind w:left="1619" w:hanging="360"/>
      </w:pPr>
      <w:rPr>
        <w:rFonts w:eastAsia="MS Mincho" w:hint="default"/>
      </w:rPr>
    </w:lvl>
    <w:lvl w:ilvl="1" w:tplc="04090019" w:tentative="1">
      <w:start w:val="1"/>
      <w:numFmt w:val="lowerLetter"/>
      <w:lvlText w:val="%2)"/>
      <w:lvlJc w:val="left"/>
      <w:pPr>
        <w:ind w:left="2099" w:hanging="420"/>
      </w:pPr>
    </w:lvl>
    <w:lvl w:ilvl="2" w:tplc="0409001B" w:tentative="1">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abstractNum w:abstractNumId="12">
    <w:nsid w:val="25352EB1"/>
    <w:multiLevelType w:val="hybridMultilevel"/>
    <w:tmpl w:val="B8A65244"/>
    <w:lvl w:ilvl="0" w:tplc="5C4A0E4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D403B4E"/>
    <w:multiLevelType w:val="hybridMultilevel"/>
    <w:tmpl w:val="B144F696"/>
    <w:lvl w:ilvl="0" w:tplc="6CA8DCB2">
      <w:start w:val="1"/>
      <w:numFmt w:val="bullet"/>
      <w:lvlText w:val="-"/>
      <w:lvlJc w:val="left"/>
      <w:pPr>
        <w:ind w:left="562" w:hanging="420"/>
      </w:pPr>
      <w:rPr>
        <w:rFonts w:ascii="Times New Roman" w:eastAsiaTheme="minorEastAsia" w:hAnsi="Times New Roman" w:cs="Times New Roman" w:hint="default"/>
      </w:rPr>
    </w:lvl>
    <w:lvl w:ilvl="1" w:tplc="04090003" w:tentative="1">
      <w:start w:val="1"/>
      <w:numFmt w:val="bullet"/>
      <w:lvlText w:val=""/>
      <w:lvlJc w:val="left"/>
      <w:pPr>
        <w:ind w:left="982" w:hanging="420"/>
      </w:pPr>
      <w:rPr>
        <w:rFonts w:ascii="Wingdings" w:hAnsi="Wingdings" w:hint="default"/>
      </w:rPr>
    </w:lvl>
    <w:lvl w:ilvl="2" w:tplc="04090005"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3" w:tentative="1">
      <w:start w:val="1"/>
      <w:numFmt w:val="bullet"/>
      <w:lvlText w:val=""/>
      <w:lvlJc w:val="left"/>
      <w:pPr>
        <w:ind w:left="2242" w:hanging="420"/>
      </w:pPr>
      <w:rPr>
        <w:rFonts w:ascii="Wingdings" w:hAnsi="Wingdings" w:hint="default"/>
      </w:rPr>
    </w:lvl>
    <w:lvl w:ilvl="5" w:tplc="04090005"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3" w:tentative="1">
      <w:start w:val="1"/>
      <w:numFmt w:val="bullet"/>
      <w:lvlText w:val=""/>
      <w:lvlJc w:val="left"/>
      <w:pPr>
        <w:ind w:left="3502" w:hanging="420"/>
      </w:pPr>
      <w:rPr>
        <w:rFonts w:ascii="Wingdings" w:hAnsi="Wingdings" w:hint="default"/>
      </w:rPr>
    </w:lvl>
    <w:lvl w:ilvl="8" w:tplc="04090005" w:tentative="1">
      <w:start w:val="1"/>
      <w:numFmt w:val="bullet"/>
      <w:lvlText w:val=""/>
      <w:lvlJc w:val="left"/>
      <w:pPr>
        <w:ind w:left="3922" w:hanging="420"/>
      </w:pPr>
      <w:rPr>
        <w:rFonts w:ascii="Wingdings" w:hAnsi="Wingdings" w:hint="default"/>
      </w:rPr>
    </w:lvl>
  </w:abstractNum>
  <w:abstractNum w:abstractNumId="14">
    <w:nsid w:val="2D7512B2"/>
    <w:multiLevelType w:val="hybridMultilevel"/>
    <w:tmpl w:val="8A926D44"/>
    <w:lvl w:ilvl="0" w:tplc="2E4456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1FC5840"/>
    <w:multiLevelType w:val="hybridMultilevel"/>
    <w:tmpl w:val="A75E75B6"/>
    <w:lvl w:ilvl="0" w:tplc="45FE93F2">
      <w:start w:val="1"/>
      <w:numFmt w:val="bullet"/>
      <w:lvlText w:val=""/>
      <w:lvlJc w:val="left"/>
      <w:pPr>
        <w:tabs>
          <w:tab w:val="num" w:pos="720"/>
        </w:tabs>
        <w:ind w:left="720" w:hanging="360"/>
      </w:pPr>
      <w:rPr>
        <w:rFonts w:ascii="Wingdings" w:hAnsi="Wingdings" w:hint="default"/>
      </w:rPr>
    </w:lvl>
    <w:lvl w:ilvl="1" w:tplc="18EEE274" w:tentative="1">
      <w:start w:val="1"/>
      <w:numFmt w:val="bullet"/>
      <w:lvlText w:val=""/>
      <w:lvlJc w:val="left"/>
      <w:pPr>
        <w:tabs>
          <w:tab w:val="num" w:pos="1440"/>
        </w:tabs>
        <w:ind w:left="1440" w:hanging="360"/>
      </w:pPr>
      <w:rPr>
        <w:rFonts w:ascii="Wingdings" w:hAnsi="Wingdings" w:hint="default"/>
      </w:rPr>
    </w:lvl>
    <w:lvl w:ilvl="2" w:tplc="423EC06A">
      <w:start w:val="1"/>
      <w:numFmt w:val="bullet"/>
      <w:lvlText w:val=""/>
      <w:lvlJc w:val="left"/>
      <w:pPr>
        <w:tabs>
          <w:tab w:val="num" w:pos="2160"/>
        </w:tabs>
        <w:ind w:left="2160" w:hanging="360"/>
      </w:pPr>
      <w:rPr>
        <w:rFonts w:ascii="Wingdings" w:hAnsi="Wingdings" w:hint="default"/>
      </w:rPr>
    </w:lvl>
    <w:lvl w:ilvl="3" w:tplc="2EB2EDEC" w:tentative="1">
      <w:start w:val="1"/>
      <w:numFmt w:val="bullet"/>
      <w:lvlText w:val=""/>
      <w:lvlJc w:val="left"/>
      <w:pPr>
        <w:tabs>
          <w:tab w:val="num" w:pos="2880"/>
        </w:tabs>
        <w:ind w:left="2880" w:hanging="360"/>
      </w:pPr>
      <w:rPr>
        <w:rFonts w:ascii="Wingdings" w:hAnsi="Wingdings" w:hint="default"/>
      </w:rPr>
    </w:lvl>
    <w:lvl w:ilvl="4" w:tplc="12DA8F46" w:tentative="1">
      <w:start w:val="1"/>
      <w:numFmt w:val="bullet"/>
      <w:lvlText w:val=""/>
      <w:lvlJc w:val="left"/>
      <w:pPr>
        <w:tabs>
          <w:tab w:val="num" w:pos="3600"/>
        </w:tabs>
        <w:ind w:left="3600" w:hanging="360"/>
      </w:pPr>
      <w:rPr>
        <w:rFonts w:ascii="Wingdings" w:hAnsi="Wingdings" w:hint="default"/>
      </w:rPr>
    </w:lvl>
    <w:lvl w:ilvl="5" w:tplc="EA2ADA44" w:tentative="1">
      <w:start w:val="1"/>
      <w:numFmt w:val="bullet"/>
      <w:lvlText w:val=""/>
      <w:lvlJc w:val="left"/>
      <w:pPr>
        <w:tabs>
          <w:tab w:val="num" w:pos="4320"/>
        </w:tabs>
        <w:ind w:left="4320" w:hanging="360"/>
      </w:pPr>
      <w:rPr>
        <w:rFonts w:ascii="Wingdings" w:hAnsi="Wingdings" w:hint="default"/>
      </w:rPr>
    </w:lvl>
    <w:lvl w:ilvl="6" w:tplc="12E2E2DC" w:tentative="1">
      <w:start w:val="1"/>
      <w:numFmt w:val="bullet"/>
      <w:lvlText w:val=""/>
      <w:lvlJc w:val="left"/>
      <w:pPr>
        <w:tabs>
          <w:tab w:val="num" w:pos="5040"/>
        </w:tabs>
        <w:ind w:left="5040" w:hanging="360"/>
      </w:pPr>
      <w:rPr>
        <w:rFonts w:ascii="Wingdings" w:hAnsi="Wingdings" w:hint="default"/>
      </w:rPr>
    </w:lvl>
    <w:lvl w:ilvl="7" w:tplc="A1748C78" w:tentative="1">
      <w:start w:val="1"/>
      <w:numFmt w:val="bullet"/>
      <w:lvlText w:val=""/>
      <w:lvlJc w:val="left"/>
      <w:pPr>
        <w:tabs>
          <w:tab w:val="num" w:pos="5760"/>
        </w:tabs>
        <w:ind w:left="5760" w:hanging="360"/>
      </w:pPr>
      <w:rPr>
        <w:rFonts w:ascii="Wingdings" w:hAnsi="Wingdings" w:hint="default"/>
      </w:rPr>
    </w:lvl>
    <w:lvl w:ilvl="8" w:tplc="611CF77E" w:tentative="1">
      <w:start w:val="1"/>
      <w:numFmt w:val="bullet"/>
      <w:lvlText w:val=""/>
      <w:lvlJc w:val="left"/>
      <w:pPr>
        <w:tabs>
          <w:tab w:val="num" w:pos="6480"/>
        </w:tabs>
        <w:ind w:left="6480" w:hanging="360"/>
      </w:pPr>
      <w:rPr>
        <w:rFonts w:ascii="Wingdings" w:hAnsi="Wingdings" w:hint="default"/>
      </w:rPr>
    </w:lvl>
  </w:abstractNum>
  <w:abstractNum w:abstractNumId="16">
    <w:nsid w:val="38F67BBB"/>
    <w:multiLevelType w:val="hybridMultilevel"/>
    <w:tmpl w:val="1CA6537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37350AE"/>
    <w:multiLevelType w:val="hybridMultilevel"/>
    <w:tmpl w:val="38CC4CD8"/>
    <w:lvl w:ilvl="0" w:tplc="583AF99A">
      <w:start w:val="1"/>
      <w:numFmt w:val="decimal"/>
      <w:lvlText w:val="%1."/>
      <w:lvlJc w:val="left"/>
      <w:pPr>
        <w:ind w:left="2010" w:hanging="360"/>
      </w:pPr>
      <w:rPr>
        <w:rFonts w:eastAsiaTheme="minorEastAsia" w:hint="default"/>
      </w:rPr>
    </w:lvl>
    <w:lvl w:ilvl="1" w:tplc="04090019" w:tentative="1">
      <w:start w:val="1"/>
      <w:numFmt w:val="lowerLetter"/>
      <w:lvlText w:val="%2)"/>
      <w:lvlJc w:val="left"/>
      <w:pPr>
        <w:ind w:left="2490" w:hanging="420"/>
      </w:pPr>
    </w:lvl>
    <w:lvl w:ilvl="2" w:tplc="0409001B" w:tentative="1">
      <w:start w:val="1"/>
      <w:numFmt w:val="lowerRoman"/>
      <w:lvlText w:val="%3."/>
      <w:lvlJc w:val="right"/>
      <w:pPr>
        <w:ind w:left="2910" w:hanging="420"/>
      </w:pPr>
    </w:lvl>
    <w:lvl w:ilvl="3" w:tplc="0409000F" w:tentative="1">
      <w:start w:val="1"/>
      <w:numFmt w:val="decimal"/>
      <w:lvlText w:val="%4."/>
      <w:lvlJc w:val="left"/>
      <w:pPr>
        <w:ind w:left="3330" w:hanging="420"/>
      </w:pPr>
    </w:lvl>
    <w:lvl w:ilvl="4" w:tplc="04090019" w:tentative="1">
      <w:start w:val="1"/>
      <w:numFmt w:val="lowerLetter"/>
      <w:lvlText w:val="%5)"/>
      <w:lvlJc w:val="left"/>
      <w:pPr>
        <w:ind w:left="3750" w:hanging="420"/>
      </w:pPr>
    </w:lvl>
    <w:lvl w:ilvl="5" w:tplc="0409001B" w:tentative="1">
      <w:start w:val="1"/>
      <w:numFmt w:val="lowerRoman"/>
      <w:lvlText w:val="%6."/>
      <w:lvlJc w:val="right"/>
      <w:pPr>
        <w:ind w:left="4170" w:hanging="420"/>
      </w:pPr>
    </w:lvl>
    <w:lvl w:ilvl="6" w:tplc="0409000F" w:tentative="1">
      <w:start w:val="1"/>
      <w:numFmt w:val="decimal"/>
      <w:lvlText w:val="%7."/>
      <w:lvlJc w:val="left"/>
      <w:pPr>
        <w:ind w:left="4590" w:hanging="420"/>
      </w:pPr>
    </w:lvl>
    <w:lvl w:ilvl="7" w:tplc="04090019" w:tentative="1">
      <w:start w:val="1"/>
      <w:numFmt w:val="lowerLetter"/>
      <w:lvlText w:val="%8)"/>
      <w:lvlJc w:val="left"/>
      <w:pPr>
        <w:ind w:left="5010" w:hanging="420"/>
      </w:pPr>
    </w:lvl>
    <w:lvl w:ilvl="8" w:tplc="0409001B" w:tentative="1">
      <w:start w:val="1"/>
      <w:numFmt w:val="lowerRoman"/>
      <w:lvlText w:val="%9."/>
      <w:lvlJc w:val="right"/>
      <w:pPr>
        <w:ind w:left="5430" w:hanging="420"/>
      </w:pPr>
    </w:lvl>
  </w:abstractNum>
  <w:abstractNum w:abstractNumId="18">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nsid w:val="4A126B5E"/>
    <w:multiLevelType w:val="hybridMultilevel"/>
    <w:tmpl w:val="6DA2604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4BDF65F6"/>
    <w:multiLevelType w:val="hybridMultilevel"/>
    <w:tmpl w:val="9FF023C0"/>
    <w:lvl w:ilvl="0" w:tplc="B35682C2">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4CD71EB8"/>
    <w:multiLevelType w:val="hybridMultilevel"/>
    <w:tmpl w:val="8E7EEA7C"/>
    <w:lvl w:ilvl="0" w:tplc="36721414">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3">
    <w:nsid w:val="51C403C4"/>
    <w:multiLevelType w:val="hybridMultilevel"/>
    <w:tmpl w:val="44A2892A"/>
    <w:lvl w:ilvl="0" w:tplc="7A84A7BC">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24">
    <w:nsid w:val="582833E8"/>
    <w:multiLevelType w:val="hybridMultilevel"/>
    <w:tmpl w:val="34E0CD2E"/>
    <w:lvl w:ilvl="0" w:tplc="93F24DE8">
      <w:start w:val="1"/>
      <w:numFmt w:val="decimal"/>
      <w:lvlText w:val="%1"/>
      <w:lvlJc w:val="left"/>
      <w:pPr>
        <w:ind w:left="1619" w:hanging="360"/>
      </w:pPr>
      <w:rPr>
        <w:i w:val="0"/>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5C06B0C0">
      <w:start w:val="1"/>
      <w:numFmt w:val="decimal"/>
      <w:lvlText w:val="%4."/>
      <w:lvlJc w:val="left"/>
      <w:pPr>
        <w:ind w:left="0" w:firstLine="0"/>
      </w:pPr>
      <w:rPr>
        <w:rFonts w:hint="eastAsia"/>
      </w:r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5">
    <w:nsid w:val="620D4EFA"/>
    <w:multiLevelType w:val="hybridMultilevel"/>
    <w:tmpl w:val="9480967E"/>
    <w:lvl w:ilvl="0" w:tplc="0409000B">
      <w:start w:val="1"/>
      <w:numFmt w:val="bullet"/>
      <w:lvlText w:val=""/>
      <w:lvlJc w:val="left"/>
      <w:pPr>
        <w:ind w:left="455" w:hanging="420"/>
      </w:pPr>
      <w:rPr>
        <w:rFonts w:ascii="Wingdings" w:hAnsi="Wingdings" w:hint="default"/>
      </w:rPr>
    </w:lvl>
    <w:lvl w:ilvl="1" w:tplc="04090003" w:tentative="1">
      <w:start w:val="1"/>
      <w:numFmt w:val="bullet"/>
      <w:lvlText w:val=""/>
      <w:lvlJc w:val="left"/>
      <w:pPr>
        <w:ind w:left="875" w:hanging="420"/>
      </w:pPr>
      <w:rPr>
        <w:rFonts w:ascii="Wingdings" w:hAnsi="Wingdings" w:hint="default"/>
      </w:rPr>
    </w:lvl>
    <w:lvl w:ilvl="2" w:tplc="04090005" w:tentative="1">
      <w:start w:val="1"/>
      <w:numFmt w:val="bullet"/>
      <w:lvlText w:val=""/>
      <w:lvlJc w:val="left"/>
      <w:pPr>
        <w:ind w:left="1295" w:hanging="420"/>
      </w:pPr>
      <w:rPr>
        <w:rFonts w:ascii="Wingdings" w:hAnsi="Wingdings" w:hint="default"/>
      </w:rPr>
    </w:lvl>
    <w:lvl w:ilvl="3" w:tplc="04090001" w:tentative="1">
      <w:start w:val="1"/>
      <w:numFmt w:val="bullet"/>
      <w:lvlText w:val=""/>
      <w:lvlJc w:val="left"/>
      <w:pPr>
        <w:ind w:left="1715" w:hanging="420"/>
      </w:pPr>
      <w:rPr>
        <w:rFonts w:ascii="Wingdings" w:hAnsi="Wingdings" w:hint="default"/>
      </w:rPr>
    </w:lvl>
    <w:lvl w:ilvl="4" w:tplc="04090003" w:tentative="1">
      <w:start w:val="1"/>
      <w:numFmt w:val="bullet"/>
      <w:lvlText w:val=""/>
      <w:lvlJc w:val="left"/>
      <w:pPr>
        <w:ind w:left="2135" w:hanging="420"/>
      </w:pPr>
      <w:rPr>
        <w:rFonts w:ascii="Wingdings" w:hAnsi="Wingdings" w:hint="default"/>
      </w:rPr>
    </w:lvl>
    <w:lvl w:ilvl="5" w:tplc="04090005" w:tentative="1">
      <w:start w:val="1"/>
      <w:numFmt w:val="bullet"/>
      <w:lvlText w:val=""/>
      <w:lvlJc w:val="left"/>
      <w:pPr>
        <w:ind w:left="2555" w:hanging="420"/>
      </w:pPr>
      <w:rPr>
        <w:rFonts w:ascii="Wingdings" w:hAnsi="Wingdings" w:hint="default"/>
      </w:rPr>
    </w:lvl>
    <w:lvl w:ilvl="6" w:tplc="04090001" w:tentative="1">
      <w:start w:val="1"/>
      <w:numFmt w:val="bullet"/>
      <w:lvlText w:val=""/>
      <w:lvlJc w:val="left"/>
      <w:pPr>
        <w:ind w:left="2975" w:hanging="420"/>
      </w:pPr>
      <w:rPr>
        <w:rFonts w:ascii="Wingdings" w:hAnsi="Wingdings" w:hint="default"/>
      </w:rPr>
    </w:lvl>
    <w:lvl w:ilvl="7" w:tplc="04090003" w:tentative="1">
      <w:start w:val="1"/>
      <w:numFmt w:val="bullet"/>
      <w:lvlText w:val=""/>
      <w:lvlJc w:val="left"/>
      <w:pPr>
        <w:ind w:left="3395" w:hanging="420"/>
      </w:pPr>
      <w:rPr>
        <w:rFonts w:ascii="Wingdings" w:hAnsi="Wingdings" w:hint="default"/>
      </w:rPr>
    </w:lvl>
    <w:lvl w:ilvl="8" w:tplc="04090005" w:tentative="1">
      <w:start w:val="1"/>
      <w:numFmt w:val="bullet"/>
      <w:lvlText w:val=""/>
      <w:lvlJc w:val="left"/>
      <w:pPr>
        <w:ind w:left="3815" w:hanging="420"/>
      </w:pPr>
      <w:rPr>
        <w:rFonts w:ascii="Wingdings" w:hAnsi="Wingdings" w:hint="default"/>
      </w:rPr>
    </w:lvl>
  </w:abstractNum>
  <w:abstractNum w:abstractNumId="26">
    <w:nsid w:val="682B0F4A"/>
    <w:multiLevelType w:val="hybridMultilevel"/>
    <w:tmpl w:val="64C09D92"/>
    <w:lvl w:ilvl="0" w:tplc="F6FCC6A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C2343E2"/>
    <w:multiLevelType w:val="hybridMultilevel"/>
    <w:tmpl w:val="431613AA"/>
    <w:lvl w:ilvl="0" w:tplc="6B7837C8">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0146DC0"/>
    <w:multiLevelType w:val="hybridMultilevel"/>
    <w:tmpl w:val="A816F4A2"/>
    <w:lvl w:ilvl="0" w:tplc="98EE49B8">
      <w:start w:val="1"/>
      <w:numFmt w:val="bullet"/>
      <w:pStyle w:val="Agreement"/>
      <w:lvlText w:val=""/>
      <w:lvlJc w:val="left"/>
      <w:pPr>
        <w:tabs>
          <w:tab w:val="num" w:pos="1636"/>
        </w:tabs>
        <w:ind w:left="1636"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nsid w:val="70203CE0"/>
    <w:multiLevelType w:val="multilevel"/>
    <w:tmpl w:val="70203CE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736D6E2A"/>
    <w:multiLevelType w:val="hybridMultilevel"/>
    <w:tmpl w:val="2A94F242"/>
    <w:lvl w:ilvl="0" w:tplc="5EC083CE">
      <w:start w:val="1"/>
      <w:numFmt w:val="decimal"/>
      <w:pStyle w:val="2"/>
      <w:lvlText w:val="[%1]"/>
      <w:lvlJc w:val="left"/>
      <w:pPr>
        <w:tabs>
          <w:tab w:val="num" w:pos="2041"/>
        </w:tabs>
        <w:ind w:left="2041" w:hanging="737"/>
      </w:pPr>
      <w:rPr>
        <w:rFonts w:hint="default"/>
      </w:rPr>
    </w:lvl>
    <w:lvl w:ilvl="1" w:tplc="D576B152" w:tentative="1">
      <w:start w:val="1"/>
      <w:numFmt w:val="lowerLetter"/>
      <w:lvlText w:val="%2."/>
      <w:lvlJc w:val="left"/>
      <w:pPr>
        <w:tabs>
          <w:tab w:val="num" w:pos="1440"/>
        </w:tabs>
        <w:ind w:left="1440" w:hanging="360"/>
      </w:pPr>
    </w:lvl>
    <w:lvl w:ilvl="2" w:tplc="38E4CE88" w:tentative="1">
      <w:start w:val="1"/>
      <w:numFmt w:val="lowerRoman"/>
      <w:lvlText w:val="%3."/>
      <w:lvlJc w:val="right"/>
      <w:pPr>
        <w:tabs>
          <w:tab w:val="num" w:pos="2160"/>
        </w:tabs>
        <w:ind w:left="2160" w:hanging="180"/>
      </w:pPr>
    </w:lvl>
    <w:lvl w:ilvl="3" w:tplc="E7AE933E" w:tentative="1">
      <w:start w:val="1"/>
      <w:numFmt w:val="decimal"/>
      <w:lvlText w:val="%4."/>
      <w:lvlJc w:val="left"/>
      <w:pPr>
        <w:tabs>
          <w:tab w:val="num" w:pos="2880"/>
        </w:tabs>
        <w:ind w:left="2880" w:hanging="360"/>
      </w:pPr>
    </w:lvl>
    <w:lvl w:ilvl="4" w:tplc="20360284" w:tentative="1">
      <w:start w:val="1"/>
      <w:numFmt w:val="lowerLetter"/>
      <w:lvlText w:val="%5."/>
      <w:lvlJc w:val="left"/>
      <w:pPr>
        <w:tabs>
          <w:tab w:val="num" w:pos="3600"/>
        </w:tabs>
        <w:ind w:left="3600" w:hanging="360"/>
      </w:pPr>
    </w:lvl>
    <w:lvl w:ilvl="5" w:tplc="F26CB500" w:tentative="1">
      <w:start w:val="1"/>
      <w:numFmt w:val="lowerRoman"/>
      <w:lvlText w:val="%6."/>
      <w:lvlJc w:val="right"/>
      <w:pPr>
        <w:tabs>
          <w:tab w:val="num" w:pos="4320"/>
        </w:tabs>
        <w:ind w:left="4320" w:hanging="180"/>
      </w:pPr>
    </w:lvl>
    <w:lvl w:ilvl="6" w:tplc="50762680" w:tentative="1">
      <w:start w:val="1"/>
      <w:numFmt w:val="decimal"/>
      <w:lvlText w:val="%7."/>
      <w:lvlJc w:val="left"/>
      <w:pPr>
        <w:tabs>
          <w:tab w:val="num" w:pos="5040"/>
        </w:tabs>
        <w:ind w:left="5040" w:hanging="360"/>
      </w:pPr>
    </w:lvl>
    <w:lvl w:ilvl="7" w:tplc="710EBDD0" w:tentative="1">
      <w:start w:val="1"/>
      <w:numFmt w:val="lowerLetter"/>
      <w:lvlText w:val="%8."/>
      <w:lvlJc w:val="left"/>
      <w:pPr>
        <w:tabs>
          <w:tab w:val="num" w:pos="5760"/>
        </w:tabs>
        <w:ind w:left="5760" w:hanging="360"/>
      </w:pPr>
    </w:lvl>
    <w:lvl w:ilvl="8" w:tplc="48D0C734" w:tentative="1">
      <w:start w:val="1"/>
      <w:numFmt w:val="lowerRoman"/>
      <w:lvlText w:val="%9."/>
      <w:lvlJc w:val="right"/>
      <w:pPr>
        <w:tabs>
          <w:tab w:val="num" w:pos="6480"/>
        </w:tabs>
        <w:ind w:left="6480" w:hanging="180"/>
      </w:pPr>
    </w:lvl>
  </w:abstractNum>
  <w:abstractNum w:abstractNumId="31">
    <w:nsid w:val="749F54C3"/>
    <w:multiLevelType w:val="hybridMultilevel"/>
    <w:tmpl w:val="B8A65244"/>
    <w:lvl w:ilvl="0" w:tplc="5C4A0E4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69D3C4A"/>
    <w:multiLevelType w:val="hybridMultilevel"/>
    <w:tmpl w:val="2AFAFC98"/>
    <w:lvl w:ilvl="0" w:tplc="9AA4265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nsid w:val="78994AEF"/>
    <w:multiLevelType w:val="hybridMultilevel"/>
    <w:tmpl w:val="EF787BB2"/>
    <w:lvl w:ilvl="0" w:tplc="D8582DD0">
      <w:start w:val="1"/>
      <w:numFmt w:val="bullet"/>
      <w:lvlText w:val=""/>
      <w:lvlJc w:val="left"/>
      <w:pPr>
        <w:tabs>
          <w:tab w:val="num" w:pos="720"/>
        </w:tabs>
        <w:ind w:left="720" w:hanging="360"/>
      </w:pPr>
      <w:rPr>
        <w:rFonts w:ascii="Wingdings" w:hAnsi="Wingdings" w:hint="default"/>
      </w:rPr>
    </w:lvl>
    <w:lvl w:ilvl="1" w:tplc="EE9EBFE6" w:tentative="1">
      <w:start w:val="1"/>
      <w:numFmt w:val="bullet"/>
      <w:lvlText w:val=""/>
      <w:lvlJc w:val="left"/>
      <w:pPr>
        <w:tabs>
          <w:tab w:val="num" w:pos="1440"/>
        </w:tabs>
        <w:ind w:left="1440" w:hanging="360"/>
      </w:pPr>
      <w:rPr>
        <w:rFonts w:ascii="Wingdings" w:hAnsi="Wingdings" w:hint="default"/>
      </w:rPr>
    </w:lvl>
    <w:lvl w:ilvl="2" w:tplc="92566C38">
      <w:start w:val="1"/>
      <w:numFmt w:val="bullet"/>
      <w:lvlText w:val=""/>
      <w:lvlJc w:val="left"/>
      <w:pPr>
        <w:tabs>
          <w:tab w:val="num" w:pos="2160"/>
        </w:tabs>
        <w:ind w:left="2160" w:hanging="360"/>
      </w:pPr>
      <w:rPr>
        <w:rFonts w:ascii="Wingdings" w:hAnsi="Wingdings" w:hint="default"/>
      </w:rPr>
    </w:lvl>
    <w:lvl w:ilvl="3" w:tplc="30C0C1EC" w:tentative="1">
      <w:start w:val="1"/>
      <w:numFmt w:val="bullet"/>
      <w:lvlText w:val=""/>
      <w:lvlJc w:val="left"/>
      <w:pPr>
        <w:tabs>
          <w:tab w:val="num" w:pos="2880"/>
        </w:tabs>
        <w:ind w:left="2880" w:hanging="360"/>
      </w:pPr>
      <w:rPr>
        <w:rFonts w:ascii="Wingdings" w:hAnsi="Wingdings" w:hint="default"/>
      </w:rPr>
    </w:lvl>
    <w:lvl w:ilvl="4" w:tplc="2F2AD5FE" w:tentative="1">
      <w:start w:val="1"/>
      <w:numFmt w:val="bullet"/>
      <w:lvlText w:val=""/>
      <w:lvlJc w:val="left"/>
      <w:pPr>
        <w:tabs>
          <w:tab w:val="num" w:pos="3600"/>
        </w:tabs>
        <w:ind w:left="3600" w:hanging="360"/>
      </w:pPr>
      <w:rPr>
        <w:rFonts w:ascii="Wingdings" w:hAnsi="Wingdings" w:hint="default"/>
      </w:rPr>
    </w:lvl>
    <w:lvl w:ilvl="5" w:tplc="0A8026EC" w:tentative="1">
      <w:start w:val="1"/>
      <w:numFmt w:val="bullet"/>
      <w:lvlText w:val=""/>
      <w:lvlJc w:val="left"/>
      <w:pPr>
        <w:tabs>
          <w:tab w:val="num" w:pos="4320"/>
        </w:tabs>
        <w:ind w:left="4320" w:hanging="360"/>
      </w:pPr>
      <w:rPr>
        <w:rFonts w:ascii="Wingdings" w:hAnsi="Wingdings" w:hint="default"/>
      </w:rPr>
    </w:lvl>
    <w:lvl w:ilvl="6" w:tplc="981CD5EA" w:tentative="1">
      <w:start w:val="1"/>
      <w:numFmt w:val="bullet"/>
      <w:lvlText w:val=""/>
      <w:lvlJc w:val="left"/>
      <w:pPr>
        <w:tabs>
          <w:tab w:val="num" w:pos="5040"/>
        </w:tabs>
        <w:ind w:left="5040" w:hanging="360"/>
      </w:pPr>
      <w:rPr>
        <w:rFonts w:ascii="Wingdings" w:hAnsi="Wingdings" w:hint="default"/>
      </w:rPr>
    </w:lvl>
    <w:lvl w:ilvl="7" w:tplc="0B340F52" w:tentative="1">
      <w:start w:val="1"/>
      <w:numFmt w:val="bullet"/>
      <w:lvlText w:val=""/>
      <w:lvlJc w:val="left"/>
      <w:pPr>
        <w:tabs>
          <w:tab w:val="num" w:pos="5760"/>
        </w:tabs>
        <w:ind w:left="5760" w:hanging="360"/>
      </w:pPr>
      <w:rPr>
        <w:rFonts w:ascii="Wingdings" w:hAnsi="Wingdings" w:hint="default"/>
      </w:rPr>
    </w:lvl>
    <w:lvl w:ilvl="8" w:tplc="35823C16" w:tentative="1">
      <w:start w:val="1"/>
      <w:numFmt w:val="bullet"/>
      <w:lvlText w:val=""/>
      <w:lvlJc w:val="left"/>
      <w:pPr>
        <w:tabs>
          <w:tab w:val="num" w:pos="6480"/>
        </w:tabs>
        <w:ind w:left="6480" w:hanging="360"/>
      </w:pPr>
      <w:rPr>
        <w:rFonts w:ascii="Wingdings" w:hAnsi="Wingdings" w:hint="default"/>
      </w:rPr>
    </w:lvl>
  </w:abstractNum>
  <w:abstractNum w:abstractNumId="34">
    <w:nsid w:val="7BED18BC"/>
    <w:multiLevelType w:val="multilevel"/>
    <w:tmpl w:val="350420C0"/>
    <w:lvl w:ilvl="0">
      <w:start w:val="1"/>
      <w:numFmt w:val="decimal"/>
      <w:pStyle w:val="1"/>
      <w:lvlText w:val="%1."/>
      <w:lvlJc w:val="left"/>
      <w:pPr>
        <w:tabs>
          <w:tab w:val="num" w:pos="4820"/>
        </w:tabs>
        <w:ind w:left="4820"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lang w:val="en-GB"/>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5">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4"/>
  </w:num>
  <w:num w:numId="2">
    <w:abstractNumId w:val="30"/>
  </w:num>
  <w:num w:numId="3">
    <w:abstractNumId w:val="20"/>
  </w:num>
  <w:num w:numId="4">
    <w:abstractNumId w:val="21"/>
  </w:num>
  <w:num w:numId="5">
    <w:abstractNumId w:val="19"/>
  </w:num>
  <w:num w:numId="6">
    <w:abstractNumId w:val="34"/>
  </w:num>
  <w:num w:numId="7">
    <w:abstractNumId w:val="26"/>
  </w:num>
  <w:num w:numId="8">
    <w:abstractNumId w:val="34"/>
  </w:num>
  <w:num w:numId="9">
    <w:abstractNumId w:val="35"/>
  </w:num>
  <w:num w:numId="10">
    <w:abstractNumId w:val="16"/>
  </w:num>
  <w:num w:numId="11">
    <w:abstractNumId w:val="7"/>
  </w:num>
  <w:num w:numId="12">
    <w:abstractNumId w:val="25"/>
  </w:num>
  <w:num w:numId="13">
    <w:abstractNumId w:val="4"/>
  </w:num>
  <w:num w:numId="14">
    <w:abstractNumId w:val="10"/>
  </w:num>
  <w:num w:numId="15">
    <w:abstractNumId w:val="8"/>
  </w:num>
  <w:num w:numId="16">
    <w:abstractNumId w:val="12"/>
  </w:num>
  <w:num w:numId="17">
    <w:abstractNumId w:val="0"/>
  </w:num>
  <w:num w:numId="18">
    <w:abstractNumId w:val="32"/>
  </w:num>
  <w:num w:numId="19">
    <w:abstractNumId w:val="31"/>
  </w:num>
  <w:num w:numId="20">
    <w:abstractNumId w:val="6"/>
  </w:num>
  <w:num w:numId="21">
    <w:abstractNumId w:val="18"/>
  </w:num>
  <w:num w:numId="22">
    <w:abstractNumId w:val="24"/>
  </w:num>
  <w:num w:numId="23">
    <w:abstractNumId w:val="28"/>
  </w:num>
  <w:num w:numId="24">
    <w:abstractNumId w:val="28"/>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num>
  <w:num w:numId="27">
    <w:abstractNumId w:val="2"/>
  </w:num>
  <w:num w:numId="28">
    <w:abstractNumId w:val="5"/>
  </w:num>
  <w:num w:numId="29">
    <w:abstractNumId w:val="3"/>
  </w:num>
  <w:num w:numId="30">
    <w:abstractNumId w:val="15"/>
  </w:num>
  <w:num w:numId="31">
    <w:abstractNumId w:val="33"/>
  </w:num>
  <w:num w:numId="32">
    <w:abstractNumId w:val="13"/>
  </w:num>
  <w:num w:numId="33">
    <w:abstractNumId w:val="1"/>
  </w:num>
  <w:num w:numId="34">
    <w:abstractNumId w:val="17"/>
  </w:num>
  <w:num w:numId="35">
    <w:abstractNumId w:val="9"/>
  </w:num>
  <w:num w:numId="36">
    <w:abstractNumId w:val="11"/>
  </w:num>
  <w:num w:numId="37">
    <w:abstractNumId w:val="29"/>
  </w:num>
  <w:num w:numId="38">
    <w:abstractNumId w:val="27"/>
  </w:num>
  <w:num w:numId="39">
    <w:abstractNumId w:val="22"/>
  </w:num>
  <w:num w:numId="40">
    <w:abstractNumId w:val="1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rson w15:author="After_RAN2#116e">
    <w15:presenceInfo w15:providerId="None" w15:userId="After_RAN2#11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DateAndTime/>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o:colormru v:ext="edit" colors="#d3d3d3"/>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B8B"/>
    <w:rsid w:val="00001C9F"/>
    <w:rsid w:val="0000202E"/>
    <w:rsid w:val="00002369"/>
    <w:rsid w:val="00002547"/>
    <w:rsid w:val="00002571"/>
    <w:rsid w:val="00002FDB"/>
    <w:rsid w:val="00003264"/>
    <w:rsid w:val="00003A0D"/>
    <w:rsid w:val="00004918"/>
    <w:rsid w:val="00004B55"/>
    <w:rsid w:val="000056F3"/>
    <w:rsid w:val="00006646"/>
    <w:rsid w:val="000075D8"/>
    <w:rsid w:val="00010805"/>
    <w:rsid w:val="000110B8"/>
    <w:rsid w:val="00011514"/>
    <w:rsid w:val="000116A5"/>
    <w:rsid w:val="00011A5F"/>
    <w:rsid w:val="000124E8"/>
    <w:rsid w:val="00012F3B"/>
    <w:rsid w:val="00013159"/>
    <w:rsid w:val="00013698"/>
    <w:rsid w:val="00013867"/>
    <w:rsid w:val="00013D1B"/>
    <w:rsid w:val="00015CEC"/>
    <w:rsid w:val="0001651C"/>
    <w:rsid w:val="00016AC6"/>
    <w:rsid w:val="00016D97"/>
    <w:rsid w:val="00020E63"/>
    <w:rsid w:val="0002102E"/>
    <w:rsid w:val="000212C0"/>
    <w:rsid w:val="0002195F"/>
    <w:rsid w:val="0002272C"/>
    <w:rsid w:val="000229D1"/>
    <w:rsid w:val="00023115"/>
    <w:rsid w:val="00023F73"/>
    <w:rsid w:val="000240BF"/>
    <w:rsid w:val="0002473D"/>
    <w:rsid w:val="0002483D"/>
    <w:rsid w:val="00024A7B"/>
    <w:rsid w:val="00025EF8"/>
    <w:rsid w:val="00025F80"/>
    <w:rsid w:val="00025FE1"/>
    <w:rsid w:val="000264F3"/>
    <w:rsid w:val="0002665B"/>
    <w:rsid w:val="00026661"/>
    <w:rsid w:val="00026A53"/>
    <w:rsid w:val="00026C09"/>
    <w:rsid w:val="00026E47"/>
    <w:rsid w:val="000272D7"/>
    <w:rsid w:val="00030588"/>
    <w:rsid w:val="00030F16"/>
    <w:rsid w:val="000310E3"/>
    <w:rsid w:val="00031181"/>
    <w:rsid w:val="000316E5"/>
    <w:rsid w:val="00031D97"/>
    <w:rsid w:val="000325C4"/>
    <w:rsid w:val="00033374"/>
    <w:rsid w:val="000340E8"/>
    <w:rsid w:val="00034619"/>
    <w:rsid w:val="00034856"/>
    <w:rsid w:val="00034DFF"/>
    <w:rsid w:val="000354A9"/>
    <w:rsid w:val="00035CE9"/>
    <w:rsid w:val="00036189"/>
    <w:rsid w:val="000364AB"/>
    <w:rsid w:val="00036A45"/>
    <w:rsid w:val="000371BC"/>
    <w:rsid w:val="0003725F"/>
    <w:rsid w:val="00037EA8"/>
    <w:rsid w:val="00040597"/>
    <w:rsid w:val="00040ED6"/>
    <w:rsid w:val="000413E9"/>
    <w:rsid w:val="000417EB"/>
    <w:rsid w:val="00041AEF"/>
    <w:rsid w:val="0004357F"/>
    <w:rsid w:val="0004370F"/>
    <w:rsid w:val="00043CA2"/>
    <w:rsid w:val="0004423B"/>
    <w:rsid w:val="000443DE"/>
    <w:rsid w:val="000443EF"/>
    <w:rsid w:val="00044893"/>
    <w:rsid w:val="000449E3"/>
    <w:rsid w:val="000466C6"/>
    <w:rsid w:val="000466E8"/>
    <w:rsid w:val="0004752B"/>
    <w:rsid w:val="000479C7"/>
    <w:rsid w:val="000506E9"/>
    <w:rsid w:val="00050783"/>
    <w:rsid w:val="00050FDC"/>
    <w:rsid w:val="0005106E"/>
    <w:rsid w:val="00051968"/>
    <w:rsid w:val="00051C46"/>
    <w:rsid w:val="00051E89"/>
    <w:rsid w:val="00052B80"/>
    <w:rsid w:val="00052CBE"/>
    <w:rsid w:val="000535F8"/>
    <w:rsid w:val="00054597"/>
    <w:rsid w:val="000548B2"/>
    <w:rsid w:val="00054CC4"/>
    <w:rsid w:val="00055E49"/>
    <w:rsid w:val="000572FA"/>
    <w:rsid w:val="000575A9"/>
    <w:rsid w:val="00057D4D"/>
    <w:rsid w:val="00060DF6"/>
    <w:rsid w:val="00061059"/>
    <w:rsid w:val="00061362"/>
    <w:rsid w:val="00061F15"/>
    <w:rsid w:val="00062577"/>
    <w:rsid w:val="0006264B"/>
    <w:rsid w:val="00062A7A"/>
    <w:rsid w:val="00062FC2"/>
    <w:rsid w:val="00064119"/>
    <w:rsid w:val="0006416A"/>
    <w:rsid w:val="00064769"/>
    <w:rsid w:val="00065861"/>
    <w:rsid w:val="00066A60"/>
    <w:rsid w:val="00066DF4"/>
    <w:rsid w:val="00066E8D"/>
    <w:rsid w:val="00067AC4"/>
    <w:rsid w:val="00070676"/>
    <w:rsid w:val="000706B4"/>
    <w:rsid w:val="000713B5"/>
    <w:rsid w:val="00071B16"/>
    <w:rsid w:val="00071C1A"/>
    <w:rsid w:val="0007271F"/>
    <w:rsid w:val="00072856"/>
    <w:rsid w:val="00072CED"/>
    <w:rsid w:val="000731F9"/>
    <w:rsid w:val="00073222"/>
    <w:rsid w:val="00073665"/>
    <w:rsid w:val="000738D9"/>
    <w:rsid w:val="00073905"/>
    <w:rsid w:val="00073B72"/>
    <w:rsid w:val="00073E18"/>
    <w:rsid w:val="00074227"/>
    <w:rsid w:val="000746F1"/>
    <w:rsid w:val="000749EF"/>
    <w:rsid w:val="00075145"/>
    <w:rsid w:val="00075D35"/>
    <w:rsid w:val="0007606C"/>
    <w:rsid w:val="000761AC"/>
    <w:rsid w:val="000768E1"/>
    <w:rsid w:val="00076E3A"/>
    <w:rsid w:val="000778F2"/>
    <w:rsid w:val="00077DE6"/>
    <w:rsid w:val="00077F50"/>
    <w:rsid w:val="000805B5"/>
    <w:rsid w:val="00080663"/>
    <w:rsid w:val="00080B96"/>
    <w:rsid w:val="00080D0F"/>
    <w:rsid w:val="00080DB1"/>
    <w:rsid w:val="0008126D"/>
    <w:rsid w:val="000814E3"/>
    <w:rsid w:val="000815AF"/>
    <w:rsid w:val="00082787"/>
    <w:rsid w:val="00083226"/>
    <w:rsid w:val="000836C2"/>
    <w:rsid w:val="00083725"/>
    <w:rsid w:val="00083BC8"/>
    <w:rsid w:val="000840AF"/>
    <w:rsid w:val="00084510"/>
    <w:rsid w:val="00084E13"/>
    <w:rsid w:val="00086209"/>
    <w:rsid w:val="0008685F"/>
    <w:rsid w:val="00086C70"/>
    <w:rsid w:val="00086EB4"/>
    <w:rsid w:val="000870F5"/>
    <w:rsid w:val="00087657"/>
    <w:rsid w:val="00090158"/>
    <w:rsid w:val="000909F5"/>
    <w:rsid w:val="0009165F"/>
    <w:rsid w:val="00091C77"/>
    <w:rsid w:val="000927C7"/>
    <w:rsid w:val="000928D5"/>
    <w:rsid w:val="000931F4"/>
    <w:rsid w:val="00093422"/>
    <w:rsid w:val="00093E9F"/>
    <w:rsid w:val="0009502A"/>
    <w:rsid w:val="00096112"/>
    <w:rsid w:val="00096C02"/>
    <w:rsid w:val="00096E3E"/>
    <w:rsid w:val="00097A0C"/>
    <w:rsid w:val="000A04CD"/>
    <w:rsid w:val="000A0C4F"/>
    <w:rsid w:val="000A0D25"/>
    <w:rsid w:val="000A1243"/>
    <w:rsid w:val="000A168A"/>
    <w:rsid w:val="000A2E99"/>
    <w:rsid w:val="000A337B"/>
    <w:rsid w:val="000A380C"/>
    <w:rsid w:val="000A44F2"/>
    <w:rsid w:val="000A5653"/>
    <w:rsid w:val="000A6D56"/>
    <w:rsid w:val="000A7B54"/>
    <w:rsid w:val="000A7FF9"/>
    <w:rsid w:val="000B0AF2"/>
    <w:rsid w:val="000B0C8C"/>
    <w:rsid w:val="000B120B"/>
    <w:rsid w:val="000B20C1"/>
    <w:rsid w:val="000B218E"/>
    <w:rsid w:val="000B2A4B"/>
    <w:rsid w:val="000B2F99"/>
    <w:rsid w:val="000B31A6"/>
    <w:rsid w:val="000B3216"/>
    <w:rsid w:val="000B3DC2"/>
    <w:rsid w:val="000B4E77"/>
    <w:rsid w:val="000B5313"/>
    <w:rsid w:val="000B567D"/>
    <w:rsid w:val="000B5CB7"/>
    <w:rsid w:val="000B66A6"/>
    <w:rsid w:val="000B6C8F"/>
    <w:rsid w:val="000B76F6"/>
    <w:rsid w:val="000B7FD5"/>
    <w:rsid w:val="000C0433"/>
    <w:rsid w:val="000C06A6"/>
    <w:rsid w:val="000C06E1"/>
    <w:rsid w:val="000C080F"/>
    <w:rsid w:val="000C1436"/>
    <w:rsid w:val="000C15AF"/>
    <w:rsid w:val="000C1A29"/>
    <w:rsid w:val="000C1A3B"/>
    <w:rsid w:val="000C1C08"/>
    <w:rsid w:val="000C2327"/>
    <w:rsid w:val="000C2C00"/>
    <w:rsid w:val="000C2E8A"/>
    <w:rsid w:val="000C4369"/>
    <w:rsid w:val="000C4465"/>
    <w:rsid w:val="000C53A4"/>
    <w:rsid w:val="000C646E"/>
    <w:rsid w:val="000C7282"/>
    <w:rsid w:val="000C75C2"/>
    <w:rsid w:val="000C76CC"/>
    <w:rsid w:val="000D0F73"/>
    <w:rsid w:val="000D12FA"/>
    <w:rsid w:val="000D1CA6"/>
    <w:rsid w:val="000D1FDF"/>
    <w:rsid w:val="000D2571"/>
    <w:rsid w:val="000D2630"/>
    <w:rsid w:val="000D2E66"/>
    <w:rsid w:val="000D352B"/>
    <w:rsid w:val="000D49D1"/>
    <w:rsid w:val="000D5C4A"/>
    <w:rsid w:val="000D746F"/>
    <w:rsid w:val="000E006F"/>
    <w:rsid w:val="000E09A4"/>
    <w:rsid w:val="000E115A"/>
    <w:rsid w:val="000E2958"/>
    <w:rsid w:val="000E3462"/>
    <w:rsid w:val="000E384B"/>
    <w:rsid w:val="000E397B"/>
    <w:rsid w:val="000E3AE2"/>
    <w:rsid w:val="000E3B1B"/>
    <w:rsid w:val="000E3EFB"/>
    <w:rsid w:val="000E44E5"/>
    <w:rsid w:val="000E484C"/>
    <w:rsid w:val="000E4C81"/>
    <w:rsid w:val="000E4E7C"/>
    <w:rsid w:val="000E557C"/>
    <w:rsid w:val="000E562D"/>
    <w:rsid w:val="000E57E0"/>
    <w:rsid w:val="000E58E1"/>
    <w:rsid w:val="000E6E7B"/>
    <w:rsid w:val="000E6E7F"/>
    <w:rsid w:val="000E71FF"/>
    <w:rsid w:val="000E7261"/>
    <w:rsid w:val="000E76D1"/>
    <w:rsid w:val="000E775D"/>
    <w:rsid w:val="000F0DD1"/>
    <w:rsid w:val="000F11FF"/>
    <w:rsid w:val="000F1939"/>
    <w:rsid w:val="000F1C0F"/>
    <w:rsid w:val="000F1CB0"/>
    <w:rsid w:val="000F2438"/>
    <w:rsid w:val="000F26CF"/>
    <w:rsid w:val="000F3455"/>
    <w:rsid w:val="000F3789"/>
    <w:rsid w:val="000F3987"/>
    <w:rsid w:val="000F3D9B"/>
    <w:rsid w:val="000F3F26"/>
    <w:rsid w:val="000F4221"/>
    <w:rsid w:val="000F5484"/>
    <w:rsid w:val="000F54CB"/>
    <w:rsid w:val="000F616B"/>
    <w:rsid w:val="000F68BE"/>
    <w:rsid w:val="000F690C"/>
    <w:rsid w:val="000F6B0D"/>
    <w:rsid w:val="000F6FF6"/>
    <w:rsid w:val="000F7737"/>
    <w:rsid w:val="000F7F6B"/>
    <w:rsid w:val="00100319"/>
    <w:rsid w:val="001005B2"/>
    <w:rsid w:val="001007BB"/>
    <w:rsid w:val="00101174"/>
    <w:rsid w:val="001011C2"/>
    <w:rsid w:val="001013CF"/>
    <w:rsid w:val="001022DB"/>
    <w:rsid w:val="00102765"/>
    <w:rsid w:val="001034FB"/>
    <w:rsid w:val="00104082"/>
    <w:rsid w:val="0010479A"/>
    <w:rsid w:val="00104DAD"/>
    <w:rsid w:val="00105570"/>
    <w:rsid w:val="0010727F"/>
    <w:rsid w:val="001073EF"/>
    <w:rsid w:val="0010757E"/>
    <w:rsid w:val="00107A64"/>
    <w:rsid w:val="00107F1D"/>
    <w:rsid w:val="00110152"/>
    <w:rsid w:val="001102F6"/>
    <w:rsid w:val="001104E0"/>
    <w:rsid w:val="00110D99"/>
    <w:rsid w:val="00111A44"/>
    <w:rsid w:val="00111F3E"/>
    <w:rsid w:val="001120A8"/>
    <w:rsid w:val="0011241C"/>
    <w:rsid w:val="00112712"/>
    <w:rsid w:val="00113AB3"/>
    <w:rsid w:val="00114951"/>
    <w:rsid w:val="00115673"/>
    <w:rsid w:val="00115CE3"/>
    <w:rsid w:val="00116625"/>
    <w:rsid w:val="00117364"/>
    <w:rsid w:val="00117906"/>
    <w:rsid w:val="00120AEE"/>
    <w:rsid w:val="0012190A"/>
    <w:rsid w:val="0012202C"/>
    <w:rsid w:val="00122220"/>
    <w:rsid w:val="001232C9"/>
    <w:rsid w:val="00123815"/>
    <w:rsid w:val="00123F84"/>
    <w:rsid w:val="001240E0"/>
    <w:rsid w:val="001244BB"/>
    <w:rsid w:val="001245FD"/>
    <w:rsid w:val="00124AE2"/>
    <w:rsid w:val="00124DA1"/>
    <w:rsid w:val="00124FA5"/>
    <w:rsid w:val="00125612"/>
    <w:rsid w:val="0012575D"/>
    <w:rsid w:val="00125949"/>
    <w:rsid w:val="00126576"/>
    <w:rsid w:val="001267F9"/>
    <w:rsid w:val="00126A6D"/>
    <w:rsid w:val="00126C3D"/>
    <w:rsid w:val="00127102"/>
    <w:rsid w:val="00127BBA"/>
    <w:rsid w:val="001300EB"/>
    <w:rsid w:val="001318F6"/>
    <w:rsid w:val="00133365"/>
    <w:rsid w:val="0013363D"/>
    <w:rsid w:val="0013403D"/>
    <w:rsid w:val="00135257"/>
    <w:rsid w:val="00136678"/>
    <w:rsid w:val="00136D17"/>
    <w:rsid w:val="001378A7"/>
    <w:rsid w:val="001379E4"/>
    <w:rsid w:val="00137DB0"/>
    <w:rsid w:val="00140213"/>
    <w:rsid w:val="0014071C"/>
    <w:rsid w:val="001407A4"/>
    <w:rsid w:val="001416D0"/>
    <w:rsid w:val="00141C59"/>
    <w:rsid w:val="00142436"/>
    <w:rsid w:val="00142CA3"/>
    <w:rsid w:val="00142E10"/>
    <w:rsid w:val="00142FE3"/>
    <w:rsid w:val="00142FFF"/>
    <w:rsid w:val="001434EC"/>
    <w:rsid w:val="001439FF"/>
    <w:rsid w:val="00143AAA"/>
    <w:rsid w:val="001440FC"/>
    <w:rsid w:val="00144FA0"/>
    <w:rsid w:val="0014512D"/>
    <w:rsid w:val="00145E32"/>
    <w:rsid w:val="001469E3"/>
    <w:rsid w:val="00147003"/>
    <w:rsid w:val="00147738"/>
    <w:rsid w:val="00147ACC"/>
    <w:rsid w:val="00147EC6"/>
    <w:rsid w:val="001501AC"/>
    <w:rsid w:val="001505E0"/>
    <w:rsid w:val="001506B4"/>
    <w:rsid w:val="001509C6"/>
    <w:rsid w:val="00150EBC"/>
    <w:rsid w:val="00151E16"/>
    <w:rsid w:val="00153D16"/>
    <w:rsid w:val="001549F5"/>
    <w:rsid w:val="001553F5"/>
    <w:rsid w:val="00155E5C"/>
    <w:rsid w:val="001605FD"/>
    <w:rsid w:val="0016134A"/>
    <w:rsid w:val="00161B06"/>
    <w:rsid w:val="0016225E"/>
    <w:rsid w:val="0016239B"/>
    <w:rsid w:val="001632A1"/>
    <w:rsid w:val="0016394D"/>
    <w:rsid w:val="0016407C"/>
    <w:rsid w:val="00164777"/>
    <w:rsid w:val="001647A7"/>
    <w:rsid w:val="00164894"/>
    <w:rsid w:val="00165152"/>
    <w:rsid w:val="001652EE"/>
    <w:rsid w:val="00165B2B"/>
    <w:rsid w:val="00165D3C"/>
    <w:rsid w:val="001662D7"/>
    <w:rsid w:val="00166619"/>
    <w:rsid w:val="00166647"/>
    <w:rsid w:val="001668CF"/>
    <w:rsid w:val="00166CCA"/>
    <w:rsid w:val="00166F2F"/>
    <w:rsid w:val="0016738D"/>
    <w:rsid w:val="001673D8"/>
    <w:rsid w:val="0017068B"/>
    <w:rsid w:val="00170EF2"/>
    <w:rsid w:val="001712D4"/>
    <w:rsid w:val="001716D1"/>
    <w:rsid w:val="00171C39"/>
    <w:rsid w:val="00171E5B"/>
    <w:rsid w:val="00172CA2"/>
    <w:rsid w:val="0017308A"/>
    <w:rsid w:val="001731AD"/>
    <w:rsid w:val="00173451"/>
    <w:rsid w:val="00174977"/>
    <w:rsid w:val="0017538F"/>
    <w:rsid w:val="00175907"/>
    <w:rsid w:val="00175F2B"/>
    <w:rsid w:val="00176342"/>
    <w:rsid w:val="0018064B"/>
    <w:rsid w:val="00180986"/>
    <w:rsid w:val="00180E39"/>
    <w:rsid w:val="00181578"/>
    <w:rsid w:val="0018195C"/>
    <w:rsid w:val="001822CC"/>
    <w:rsid w:val="001824D3"/>
    <w:rsid w:val="0018252A"/>
    <w:rsid w:val="001826BA"/>
    <w:rsid w:val="00182843"/>
    <w:rsid w:val="00182C57"/>
    <w:rsid w:val="00183A37"/>
    <w:rsid w:val="00183E04"/>
    <w:rsid w:val="00184B20"/>
    <w:rsid w:val="00186215"/>
    <w:rsid w:val="001862A1"/>
    <w:rsid w:val="00186815"/>
    <w:rsid w:val="001874FE"/>
    <w:rsid w:val="0018753B"/>
    <w:rsid w:val="0018773A"/>
    <w:rsid w:val="0019074A"/>
    <w:rsid w:val="001909D2"/>
    <w:rsid w:val="00191839"/>
    <w:rsid w:val="00191D60"/>
    <w:rsid w:val="00192B01"/>
    <w:rsid w:val="00193206"/>
    <w:rsid w:val="00193DFC"/>
    <w:rsid w:val="00193E2B"/>
    <w:rsid w:val="00194738"/>
    <w:rsid w:val="00194CC8"/>
    <w:rsid w:val="00195D5C"/>
    <w:rsid w:val="001960FB"/>
    <w:rsid w:val="001969C4"/>
    <w:rsid w:val="001973B9"/>
    <w:rsid w:val="001A00D1"/>
    <w:rsid w:val="001A02FD"/>
    <w:rsid w:val="001A08B0"/>
    <w:rsid w:val="001A22CE"/>
    <w:rsid w:val="001A3058"/>
    <w:rsid w:val="001A31B3"/>
    <w:rsid w:val="001A3F69"/>
    <w:rsid w:val="001A40B1"/>
    <w:rsid w:val="001A6AD7"/>
    <w:rsid w:val="001A6E39"/>
    <w:rsid w:val="001A7029"/>
    <w:rsid w:val="001A76B9"/>
    <w:rsid w:val="001A7A2C"/>
    <w:rsid w:val="001A7CF7"/>
    <w:rsid w:val="001B081F"/>
    <w:rsid w:val="001B0A6C"/>
    <w:rsid w:val="001B1784"/>
    <w:rsid w:val="001B220B"/>
    <w:rsid w:val="001B2A57"/>
    <w:rsid w:val="001B3A35"/>
    <w:rsid w:val="001B3C20"/>
    <w:rsid w:val="001B3E01"/>
    <w:rsid w:val="001B520F"/>
    <w:rsid w:val="001B56BE"/>
    <w:rsid w:val="001B5A40"/>
    <w:rsid w:val="001B689A"/>
    <w:rsid w:val="001B69A7"/>
    <w:rsid w:val="001B7232"/>
    <w:rsid w:val="001C0661"/>
    <w:rsid w:val="001C0879"/>
    <w:rsid w:val="001C087D"/>
    <w:rsid w:val="001C1795"/>
    <w:rsid w:val="001C1F65"/>
    <w:rsid w:val="001C2127"/>
    <w:rsid w:val="001C2710"/>
    <w:rsid w:val="001C29A5"/>
    <w:rsid w:val="001C2CA0"/>
    <w:rsid w:val="001C3187"/>
    <w:rsid w:val="001C357F"/>
    <w:rsid w:val="001C3652"/>
    <w:rsid w:val="001C382F"/>
    <w:rsid w:val="001C455F"/>
    <w:rsid w:val="001C4D51"/>
    <w:rsid w:val="001C59A0"/>
    <w:rsid w:val="001C5C1C"/>
    <w:rsid w:val="001C5D4D"/>
    <w:rsid w:val="001C60BD"/>
    <w:rsid w:val="001C71A2"/>
    <w:rsid w:val="001D0734"/>
    <w:rsid w:val="001D113E"/>
    <w:rsid w:val="001D20D5"/>
    <w:rsid w:val="001D2120"/>
    <w:rsid w:val="001D30A5"/>
    <w:rsid w:val="001D3819"/>
    <w:rsid w:val="001D39E0"/>
    <w:rsid w:val="001D3C3E"/>
    <w:rsid w:val="001D3D93"/>
    <w:rsid w:val="001D4119"/>
    <w:rsid w:val="001D4357"/>
    <w:rsid w:val="001D452E"/>
    <w:rsid w:val="001D45C8"/>
    <w:rsid w:val="001D4F3E"/>
    <w:rsid w:val="001D50DB"/>
    <w:rsid w:val="001D533D"/>
    <w:rsid w:val="001D5C88"/>
    <w:rsid w:val="001D6DF1"/>
    <w:rsid w:val="001E00B5"/>
    <w:rsid w:val="001E0211"/>
    <w:rsid w:val="001E05E1"/>
    <w:rsid w:val="001E07E6"/>
    <w:rsid w:val="001E2888"/>
    <w:rsid w:val="001E2A0B"/>
    <w:rsid w:val="001E2D72"/>
    <w:rsid w:val="001E3BC5"/>
    <w:rsid w:val="001E44AD"/>
    <w:rsid w:val="001E4FA9"/>
    <w:rsid w:val="001E5720"/>
    <w:rsid w:val="001E6CC1"/>
    <w:rsid w:val="001E7EDF"/>
    <w:rsid w:val="001F11D7"/>
    <w:rsid w:val="001F1281"/>
    <w:rsid w:val="001F1AC5"/>
    <w:rsid w:val="001F2686"/>
    <w:rsid w:val="001F2E79"/>
    <w:rsid w:val="001F313B"/>
    <w:rsid w:val="001F32F6"/>
    <w:rsid w:val="001F3519"/>
    <w:rsid w:val="001F3687"/>
    <w:rsid w:val="001F395C"/>
    <w:rsid w:val="001F3B2D"/>
    <w:rsid w:val="001F4751"/>
    <w:rsid w:val="001F4796"/>
    <w:rsid w:val="001F510E"/>
    <w:rsid w:val="001F527E"/>
    <w:rsid w:val="001F5E2F"/>
    <w:rsid w:val="001F630F"/>
    <w:rsid w:val="001F66EC"/>
    <w:rsid w:val="001F6CD7"/>
    <w:rsid w:val="001F6D75"/>
    <w:rsid w:val="001F7C35"/>
    <w:rsid w:val="00200147"/>
    <w:rsid w:val="002002BB"/>
    <w:rsid w:val="00200B58"/>
    <w:rsid w:val="00200F23"/>
    <w:rsid w:val="00201190"/>
    <w:rsid w:val="00202CD2"/>
    <w:rsid w:val="0020399E"/>
    <w:rsid w:val="00204504"/>
    <w:rsid w:val="002048B9"/>
    <w:rsid w:val="002051A8"/>
    <w:rsid w:val="002051B4"/>
    <w:rsid w:val="0020540C"/>
    <w:rsid w:val="00205A81"/>
    <w:rsid w:val="002065FF"/>
    <w:rsid w:val="0020709E"/>
    <w:rsid w:val="00207954"/>
    <w:rsid w:val="0020799E"/>
    <w:rsid w:val="00207B3E"/>
    <w:rsid w:val="00207E32"/>
    <w:rsid w:val="00207F29"/>
    <w:rsid w:val="0021064D"/>
    <w:rsid w:val="002106FF"/>
    <w:rsid w:val="00210B9F"/>
    <w:rsid w:val="00211163"/>
    <w:rsid w:val="002121C9"/>
    <w:rsid w:val="00213417"/>
    <w:rsid w:val="0021345D"/>
    <w:rsid w:val="002134A5"/>
    <w:rsid w:val="00214050"/>
    <w:rsid w:val="0021429F"/>
    <w:rsid w:val="002145EB"/>
    <w:rsid w:val="0021475B"/>
    <w:rsid w:val="00214B27"/>
    <w:rsid w:val="00214D97"/>
    <w:rsid w:val="002156CB"/>
    <w:rsid w:val="00216278"/>
    <w:rsid w:val="002165E9"/>
    <w:rsid w:val="0021689B"/>
    <w:rsid w:val="00220678"/>
    <w:rsid w:val="0022098B"/>
    <w:rsid w:val="00220AD2"/>
    <w:rsid w:val="002215FF"/>
    <w:rsid w:val="00221748"/>
    <w:rsid w:val="00221790"/>
    <w:rsid w:val="00223ABD"/>
    <w:rsid w:val="00223E82"/>
    <w:rsid w:val="0022409D"/>
    <w:rsid w:val="002246C9"/>
    <w:rsid w:val="002248CA"/>
    <w:rsid w:val="00224C26"/>
    <w:rsid w:val="002264F6"/>
    <w:rsid w:val="00227C09"/>
    <w:rsid w:val="00227E6E"/>
    <w:rsid w:val="00231E3A"/>
    <w:rsid w:val="00232A82"/>
    <w:rsid w:val="00233084"/>
    <w:rsid w:val="0023314A"/>
    <w:rsid w:val="002338C8"/>
    <w:rsid w:val="002347EE"/>
    <w:rsid w:val="00234846"/>
    <w:rsid w:val="00234DB0"/>
    <w:rsid w:val="002350B0"/>
    <w:rsid w:val="00235962"/>
    <w:rsid w:val="00235A4E"/>
    <w:rsid w:val="00235E03"/>
    <w:rsid w:val="002362AC"/>
    <w:rsid w:val="00237DC5"/>
    <w:rsid w:val="00237FAE"/>
    <w:rsid w:val="002403B2"/>
    <w:rsid w:val="002406D1"/>
    <w:rsid w:val="0024144A"/>
    <w:rsid w:val="00241C61"/>
    <w:rsid w:val="00241E48"/>
    <w:rsid w:val="0024272D"/>
    <w:rsid w:val="00242895"/>
    <w:rsid w:val="00242BF0"/>
    <w:rsid w:val="00242C64"/>
    <w:rsid w:val="00242FA4"/>
    <w:rsid w:val="00243CBC"/>
    <w:rsid w:val="0024432B"/>
    <w:rsid w:val="00245A6D"/>
    <w:rsid w:val="00245C97"/>
    <w:rsid w:val="00245F70"/>
    <w:rsid w:val="0024686B"/>
    <w:rsid w:val="0024688D"/>
    <w:rsid w:val="00247A35"/>
    <w:rsid w:val="00247BC4"/>
    <w:rsid w:val="00247D86"/>
    <w:rsid w:val="00250974"/>
    <w:rsid w:val="00250C11"/>
    <w:rsid w:val="00250E0E"/>
    <w:rsid w:val="00251D94"/>
    <w:rsid w:val="00252057"/>
    <w:rsid w:val="002522BE"/>
    <w:rsid w:val="00252939"/>
    <w:rsid w:val="00253622"/>
    <w:rsid w:val="00254600"/>
    <w:rsid w:val="002561E9"/>
    <w:rsid w:val="00256744"/>
    <w:rsid w:val="00256AD8"/>
    <w:rsid w:val="00256FC0"/>
    <w:rsid w:val="002576C4"/>
    <w:rsid w:val="00257C78"/>
    <w:rsid w:val="00257E49"/>
    <w:rsid w:val="00257F2E"/>
    <w:rsid w:val="00262AFB"/>
    <w:rsid w:val="00263C5A"/>
    <w:rsid w:val="002648B0"/>
    <w:rsid w:val="00264A34"/>
    <w:rsid w:val="00264B14"/>
    <w:rsid w:val="00264D4A"/>
    <w:rsid w:val="00265586"/>
    <w:rsid w:val="00265D6C"/>
    <w:rsid w:val="002661BB"/>
    <w:rsid w:val="00266CDC"/>
    <w:rsid w:val="0026702C"/>
    <w:rsid w:val="00267A0C"/>
    <w:rsid w:val="00267C59"/>
    <w:rsid w:val="00267EDC"/>
    <w:rsid w:val="00270A10"/>
    <w:rsid w:val="00271001"/>
    <w:rsid w:val="002710F7"/>
    <w:rsid w:val="002713DD"/>
    <w:rsid w:val="002716AD"/>
    <w:rsid w:val="002716B9"/>
    <w:rsid w:val="002716DB"/>
    <w:rsid w:val="00274163"/>
    <w:rsid w:val="002751F2"/>
    <w:rsid w:val="00275303"/>
    <w:rsid w:val="0027542B"/>
    <w:rsid w:val="0027546B"/>
    <w:rsid w:val="0027564E"/>
    <w:rsid w:val="002765C2"/>
    <w:rsid w:val="00276796"/>
    <w:rsid w:val="002767E1"/>
    <w:rsid w:val="00276AEC"/>
    <w:rsid w:val="00276EFD"/>
    <w:rsid w:val="0027729E"/>
    <w:rsid w:val="00277463"/>
    <w:rsid w:val="00277A2C"/>
    <w:rsid w:val="00280127"/>
    <w:rsid w:val="00281BF6"/>
    <w:rsid w:val="00281CB1"/>
    <w:rsid w:val="00281E83"/>
    <w:rsid w:val="00282628"/>
    <w:rsid w:val="00282839"/>
    <w:rsid w:val="00283178"/>
    <w:rsid w:val="0028339E"/>
    <w:rsid w:val="002838FA"/>
    <w:rsid w:val="00284057"/>
    <w:rsid w:val="00284895"/>
    <w:rsid w:val="00285806"/>
    <w:rsid w:val="00286288"/>
    <w:rsid w:val="002911A8"/>
    <w:rsid w:val="00292A20"/>
    <w:rsid w:val="00292E6B"/>
    <w:rsid w:val="002935D4"/>
    <w:rsid w:val="00293A85"/>
    <w:rsid w:val="002943D5"/>
    <w:rsid w:val="00294E07"/>
    <w:rsid w:val="00295AA0"/>
    <w:rsid w:val="002960CE"/>
    <w:rsid w:val="0029646B"/>
    <w:rsid w:val="0029695F"/>
    <w:rsid w:val="00296AAB"/>
    <w:rsid w:val="00297960"/>
    <w:rsid w:val="002A064F"/>
    <w:rsid w:val="002A0938"/>
    <w:rsid w:val="002A0AC1"/>
    <w:rsid w:val="002A1177"/>
    <w:rsid w:val="002A1A1C"/>
    <w:rsid w:val="002A1CAD"/>
    <w:rsid w:val="002A2381"/>
    <w:rsid w:val="002A3641"/>
    <w:rsid w:val="002A3A6B"/>
    <w:rsid w:val="002A3CA2"/>
    <w:rsid w:val="002A4C0A"/>
    <w:rsid w:val="002A50CB"/>
    <w:rsid w:val="002A5AF9"/>
    <w:rsid w:val="002A5B94"/>
    <w:rsid w:val="002A68B1"/>
    <w:rsid w:val="002A6AC0"/>
    <w:rsid w:val="002A6B71"/>
    <w:rsid w:val="002A761B"/>
    <w:rsid w:val="002A773B"/>
    <w:rsid w:val="002B01A8"/>
    <w:rsid w:val="002B0640"/>
    <w:rsid w:val="002B1281"/>
    <w:rsid w:val="002B24DF"/>
    <w:rsid w:val="002B2566"/>
    <w:rsid w:val="002B2A72"/>
    <w:rsid w:val="002B2BB3"/>
    <w:rsid w:val="002B3272"/>
    <w:rsid w:val="002B3844"/>
    <w:rsid w:val="002B3B6A"/>
    <w:rsid w:val="002B3C1B"/>
    <w:rsid w:val="002B4115"/>
    <w:rsid w:val="002B495C"/>
    <w:rsid w:val="002B52E4"/>
    <w:rsid w:val="002B688C"/>
    <w:rsid w:val="002B72C2"/>
    <w:rsid w:val="002B72C4"/>
    <w:rsid w:val="002B7368"/>
    <w:rsid w:val="002B785C"/>
    <w:rsid w:val="002C1200"/>
    <w:rsid w:val="002C133C"/>
    <w:rsid w:val="002C1481"/>
    <w:rsid w:val="002C1B2F"/>
    <w:rsid w:val="002C1F7D"/>
    <w:rsid w:val="002C1FCA"/>
    <w:rsid w:val="002C3461"/>
    <w:rsid w:val="002C3652"/>
    <w:rsid w:val="002C377A"/>
    <w:rsid w:val="002C4A96"/>
    <w:rsid w:val="002C5799"/>
    <w:rsid w:val="002C59C3"/>
    <w:rsid w:val="002C6318"/>
    <w:rsid w:val="002C66FD"/>
    <w:rsid w:val="002C68AA"/>
    <w:rsid w:val="002C6986"/>
    <w:rsid w:val="002C743F"/>
    <w:rsid w:val="002C7D3D"/>
    <w:rsid w:val="002D0613"/>
    <w:rsid w:val="002D30E0"/>
    <w:rsid w:val="002D3153"/>
    <w:rsid w:val="002D35B4"/>
    <w:rsid w:val="002D3B2E"/>
    <w:rsid w:val="002D3C62"/>
    <w:rsid w:val="002D3DD4"/>
    <w:rsid w:val="002D4281"/>
    <w:rsid w:val="002D46C1"/>
    <w:rsid w:val="002D4C07"/>
    <w:rsid w:val="002D5058"/>
    <w:rsid w:val="002D5309"/>
    <w:rsid w:val="002D563C"/>
    <w:rsid w:val="002D6FF3"/>
    <w:rsid w:val="002D7451"/>
    <w:rsid w:val="002E050D"/>
    <w:rsid w:val="002E0F3E"/>
    <w:rsid w:val="002E15D1"/>
    <w:rsid w:val="002E21D0"/>
    <w:rsid w:val="002E2455"/>
    <w:rsid w:val="002E345A"/>
    <w:rsid w:val="002E3F8D"/>
    <w:rsid w:val="002E420E"/>
    <w:rsid w:val="002E436E"/>
    <w:rsid w:val="002E4B3E"/>
    <w:rsid w:val="002E5C9D"/>
    <w:rsid w:val="002E6178"/>
    <w:rsid w:val="002E68E9"/>
    <w:rsid w:val="002E6D09"/>
    <w:rsid w:val="002E7146"/>
    <w:rsid w:val="002E7C06"/>
    <w:rsid w:val="002F0107"/>
    <w:rsid w:val="002F030E"/>
    <w:rsid w:val="002F04E9"/>
    <w:rsid w:val="002F060F"/>
    <w:rsid w:val="002F0A68"/>
    <w:rsid w:val="002F185D"/>
    <w:rsid w:val="002F238E"/>
    <w:rsid w:val="002F247A"/>
    <w:rsid w:val="002F2CD5"/>
    <w:rsid w:val="002F3D46"/>
    <w:rsid w:val="002F431B"/>
    <w:rsid w:val="002F4476"/>
    <w:rsid w:val="002F5730"/>
    <w:rsid w:val="002F5794"/>
    <w:rsid w:val="002F6085"/>
    <w:rsid w:val="002F6964"/>
    <w:rsid w:val="002F7FA7"/>
    <w:rsid w:val="00300156"/>
    <w:rsid w:val="003003F6"/>
    <w:rsid w:val="003004BB"/>
    <w:rsid w:val="00300DDB"/>
    <w:rsid w:val="00302017"/>
    <w:rsid w:val="00303B20"/>
    <w:rsid w:val="00303D19"/>
    <w:rsid w:val="003040C4"/>
    <w:rsid w:val="00304280"/>
    <w:rsid w:val="00304556"/>
    <w:rsid w:val="00304FA3"/>
    <w:rsid w:val="0030542F"/>
    <w:rsid w:val="00305A96"/>
    <w:rsid w:val="00306F32"/>
    <w:rsid w:val="003076C6"/>
    <w:rsid w:val="00310456"/>
    <w:rsid w:val="0031147B"/>
    <w:rsid w:val="00311E4B"/>
    <w:rsid w:val="00312143"/>
    <w:rsid w:val="00312265"/>
    <w:rsid w:val="00312921"/>
    <w:rsid w:val="00312C35"/>
    <w:rsid w:val="00314729"/>
    <w:rsid w:val="00314918"/>
    <w:rsid w:val="003157BB"/>
    <w:rsid w:val="00315C53"/>
    <w:rsid w:val="003161D3"/>
    <w:rsid w:val="003167A6"/>
    <w:rsid w:val="0031724B"/>
    <w:rsid w:val="003175DE"/>
    <w:rsid w:val="00317847"/>
    <w:rsid w:val="00320525"/>
    <w:rsid w:val="00321403"/>
    <w:rsid w:val="00321492"/>
    <w:rsid w:val="00322662"/>
    <w:rsid w:val="003227E6"/>
    <w:rsid w:val="00323187"/>
    <w:rsid w:val="003235AD"/>
    <w:rsid w:val="00323D5F"/>
    <w:rsid w:val="00323E56"/>
    <w:rsid w:val="00324546"/>
    <w:rsid w:val="00324A46"/>
    <w:rsid w:val="00324ECE"/>
    <w:rsid w:val="00325078"/>
    <w:rsid w:val="0032556F"/>
    <w:rsid w:val="00326062"/>
    <w:rsid w:val="00327253"/>
    <w:rsid w:val="00327935"/>
    <w:rsid w:val="00327B89"/>
    <w:rsid w:val="00330F9C"/>
    <w:rsid w:val="00331FE5"/>
    <w:rsid w:val="00332447"/>
    <w:rsid w:val="0033249E"/>
    <w:rsid w:val="00332729"/>
    <w:rsid w:val="0033289C"/>
    <w:rsid w:val="00332C8F"/>
    <w:rsid w:val="00332DAC"/>
    <w:rsid w:val="003333BD"/>
    <w:rsid w:val="003334D6"/>
    <w:rsid w:val="0033432D"/>
    <w:rsid w:val="003349D9"/>
    <w:rsid w:val="00334ECA"/>
    <w:rsid w:val="00334ED0"/>
    <w:rsid w:val="0033537E"/>
    <w:rsid w:val="00335842"/>
    <w:rsid w:val="00335D8F"/>
    <w:rsid w:val="00335EE2"/>
    <w:rsid w:val="003374FC"/>
    <w:rsid w:val="0033764E"/>
    <w:rsid w:val="00337876"/>
    <w:rsid w:val="003409F2"/>
    <w:rsid w:val="00340BAC"/>
    <w:rsid w:val="00341206"/>
    <w:rsid w:val="003413D8"/>
    <w:rsid w:val="0034191D"/>
    <w:rsid w:val="00342502"/>
    <w:rsid w:val="003428B6"/>
    <w:rsid w:val="00342A31"/>
    <w:rsid w:val="00342E03"/>
    <w:rsid w:val="00342E8B"/>
    <w:rsid w:val="00343688"/>
    <w:rsid w:val="00344658"/>
    <w:rsid w:val="00344715"/>
    <w:rsid w:val="00345401"/>
    <w:rsid w:val="00345AAA"/>
    <w:rsid w:val="00345E23"/>
    <w:rsid w:val="0034608D"/>
    <w:rsid w:val="003460C5"/>
    <w:rsid w:val="00346666"/>
    <w:rsid w:val="00346C9B"/>
    <w:rsid w:val="00346CFA"/>
    <w:rsid w:val="003470E7"/>
    <w:rsid w:val="00350D7B"/>
    <w:rsid w:val="0035107F"/>
    <w:rsid w:val="00351180"/>
    <w:rsid w:val="0035155C"/>
    <w:rsid w:val="0035163C"/>
    <w:rsid w:val="003528EF"/>
    <w:rsid w:val="00352BA7"/>
    <w:rsid w:val="00354DC0"/>
    <w:rsid w:val="003558FA"/>
    <w:rsid w:val="003568AB"/>
    <w:rsid w:val="00357B31"/>
    <w:rsid w:val="003604E8"/>
    <w:rsid w:val="00360649"/>
    <w:rsid w:val="00361FD3"/>
    <w:rsid w:val="00363A8D"/>
    <w:rsid w:val="003651A7"/>
    <w:rsid w:val="0036525C"/>
    <w:rsid w:val="00365A3B"/>
    <w:rsid w:val="00366168"/>
    <w:rsid w:val="00366DC6"/>
    <w:rsid w:val="003674D6"/>
    <w:rsid w:val="0036787D"/>
    <w:rsid w:val="00370B6B"/>
    <w:rsid w:val="00370BED"/>
    <w:rsid w:val="00371338"/>
    <w:rsid w:val="00371A4B"/>
    <w:rsid w:val="00371BAF"/>
    <w:rsid w:val="00371BCB"/>
    <w:rsid w:val="00371C02"/>
    <w:rsid w:val="003727A3"/>
    <w:rsid w:val="003728B9"/>
    <w:rsid w:val="00372958"/>
    <w:rsid w:val="00373EC9"/>
    <w:rsid w:val="00374264"/>
    <w:rsid w:val="00375581"/>
    <w:rsid w:val="003755B6"/>
    <w:rsid w:val="003758C7"/>
    <w:rsid w:val="00375BF0"/>
    <w:rsid w:val="00376BAC"/>
    <w:rsid w:val="00377387"/>
    <w:rsid w:val="00377455"/>
    <w:rsid w:val="00377541"/>
    <w:rsid w:val="00380262"/>
    <w:rsid w:val="00380357"/>
    <w:rsid w:val="00380627"/>
    <w:rsid w:val="00381308"/>
    <w:rsid w:val="00381ACD"/>
    <w:rsid w:val="003827B2"/>
    <w:rsid w:val="003832BA"/>
    <w:rsid w:val="0038372C"/>
    <w:rsid w:val="003838FE"/>
    <w:rsid w:val="00384384"/>
    <w:rsid w:val="00384C5F"/>
    <w:rsid w:val="00384F55"/>
    <w:rsid w:val="00386AFA"/>
    <w:rsid w:val="003870EF"/>
    <w:rsid w:val="003872D4"/>
    <w:rsid w:val="00387AEB"/>
    <w:rsid w:val="0039021E"/>
    <w:rsid w:val="003912B0"/>
    <w:rsid w:val="003917C2"/>
    <w:rsid w:val="00391806"/>
    <w:rsid w:val="00391A86"/>
    <w:rsid w:val="0039280C"/>
    <w:rsid w:val="00392B98"/>
    <w:rsid w:val="00393474"/>
    <w:rsid w:val="003935A2"/>
    <w:rsid w:val="00393B83"/>
    <w:rsid w:val="003949ED"/>
    <w:rsid w:val="00395631"/>
    <w:rsid w:val="00395C29"/>
    <w:rsid w:val="00396448"/>
    <w:rsid w:val="003968A6"/>
    <w:rsid w:val="003974BE"/>
    <w:rsid w:val="00397836"/>
    <w:rsid w:val="003A00B7"/>
    <w:rsid w:val="003A02B1"/>
    <w:rsid w:val="003A083C"/>
    <w:rsid w:val="003A0885"/>
    <w:rsid w:val="003A11AD"/>
    <w:rsid w:val="003A18AD"/>
    <w:rsid w:val="003A1B34"/>
    <w:rsid w:val="003A23A1"/>
    <w:rsid w:val="003A26D5"/>
    <w:rsid w:val="003A272C"/>
    <w:rsid w:val="003A2C17"/>
    <w:rsid w:val="003A3612"/>
    <w:rsid w:val="003A473A"/>
    <w:rsid w:val="003A5315"/>
    <w:rsid w:val="003A61D6"/>
    <w:rsid w:val="003A6A56"/>
    <w:rsid w:val="003A6CDC"/>
    <w:rsid w:val="003A7426"/>
    <w:rsid w:val="003A77AA"/>
    <w:rsid w:val="003A787B"/>
    <w:rsid w:val="003A7FC9"/>
    <w:rsid w:val="003B0A10"/>
    <w:rsid w:val="003B1DA5"/>
    <w:rsid w:val="003B26B6"/>
    <w:rsid w:val="003B289B"/>
    <w:rsid w:val="003B3C6B"/>
    <w:rsid w:val="003B4341"/>
    <w:rsid w:val="003B4583"/>
    <w:rsid w:val="003B4813"/>
    <w:rsid w:val="003B485A"/>
    <w:rsid w:val="003B486D"/>
    <w:rsid w:val="003B5678"/>
    <w:rsid w:val="003B56E7"/>
    <w:rsid w:val="003B5B8D"/>
    <w:rsid w:val="003B61C4"/>
    <w:rsid w:val="003B6C05"/>
    <w:rsid w:val="003B6C19"/>
    <w:rsid w:val="003B6D8C"/>
    <w:rsid w:val="003B77F0"/>
    <w:rsid w:val="003B7989"/>
    <w:rsid w:val="003B7D68"/>
    <w:rsid w:val="003C03E2"/>
    <w:rsid w:val="003C05E6"/>
    <w:rsid w:val="003C0638"/>
    <w:rsid w:val="003C0A65"/>
    <w:rsid w:val="003C2DDB"/>
    <w:rsid w:val="003C2EA1"/>
    <w:rsid w:val="003C370B"/>
    <w:rsid w:val="003C3F74"/>
    <w:rsid w:val="003C4D49"/>
    <w:rsid w:val="003C5336"/>
    <w:rsid w:val="003C5391"/>
    <w:rsid w:val="003C53AD"/>
    <w:rsid w:val="003C5A80"/>
    <w:rsid w:val="003C5ECB"/>
    <w:rsid w:val="003C607F"/>
    <w:rsid w:val="003C6215"/>
    <w:rsid w:val="003C720D"/>
    <w:rsid w:val="003C7C66"/>
    <w:rsid w:val="003C7D60"/>
    <w:rsid w:val="003C7DEA"/>
    <w:rsid w:val="003C7EE9"/>
    <w:rsid w:val="003D0068"/>
    <w:rsid w:val="003D0795"/>
    <w:rsid w:val="003D2353"/>
    <w:rsid w:val="003D2AEC"/>
    <w:rsid w:val="003D2BFD"/>
    <w:rsid w:val="003D341B"/>
    <w:rsid w:val="003D351A"/>
    <w:rsid w:val="003D382B"/>
    <w:rsid w:val="003D4443"/>
    <w:rsid w:val="003D50A1"/>
    <w:rsid w:val="003D5856"/>
    <w:rsid w:val="003D5E1A"/>
    <w:rsid w:val="003D5E95"/>
    <w:rsid w:val="003D69B6"/>
    <w:rsid w:val="003D7F7E"/>
    <w:rsid w:val="003E01D0"/>
    <w:rsid w:val="003E0220"/>
    <w:rsid w:val="003E09F3"/>
    <w:rsid w:val="003E0D76"/>
    <w:rsid w:val="003E13D6"/>
    <w:rsid w:val="003E1C8E"/>
    <w:rsid w:val="003E2B3F"/>
    <w:rsid w:val="003E2C9E"/>
    <w:rsid w:val="003E310E"/>
    <w:rsid w:val="003E3623"/>
    <w:rsid w:val="003E3AFB"/>
    <w:rsid w:val="003E406B"/>
    <w:rsid w:val="003E46EF"/>
    <w:rsid w:val="003E4D4A"/>
    <w:rsid w:val="003E6457"/>
    <w:rsid w:val="003E6B48"/>
    <w:rsid w:val="003E6D53"/>
    <w:rsid w:val="003F01D8"/>
    <w:rsid w:val="003F0F0D"/>
    <w:rsid w:val="003F10F3"/>
    <w:rsid w:val="003F1DDA"/>
    <w:rsid w:val="003F22D6"/>
    <w:rsid w:val="003F2E6A"/>
    <w:rsid w:val="003F33E9"/>
    <w:rsid w:val="003F3A87"/>
    <w:rsid w:val="003F3BFB"/>
    <w:rsid w:val="003F3FAD"/>
    <w:rsid w:val="003F4134"/>
    <w:rsid w:val="003F4C5F"/>
    <w:rsid w:val="003F4E11"/>
    <w:rsid w:val="003F50F2"/>
    <w:rsid w:val="003F5711"/>
    <w:rsid w:val="003F589D"/>
    <w:rsid w:val="003F6B85"/>
    <w:rsid w:val="003F71DC"/>
    <w:rsid w:val="003F7D64"/>
    <w:rsid w:val="003F7E4C"/>
    <w:rsid w:val="00400464"/>
    <w:rsid w:val="00400787"/>
    <w:rsid w:val="00400A96"/>
    <w:rsid w:val="004010B8"/>
    <w:rsid w:val="004012A3"/>
    <w:rsid w:val="0040201E"/>
    <w:rsid w:val="00402902"/>
    <w:rsid w:val="00402FB1"/>
    <w:rsid w:val="00403443"/>
    <w:rsid w:val="00403568"/>
    <w:rsid w:val="00403B17"/>
    <w:rsid w:val="00403C41"/>
    <w:rsid w:val="00403E26"/>
    <w:rsid w:val="0040492F"/>
    <w:rsid w:val="00404DEC"/>
    <w:rsid w:val="0040516A"/>
    <w:rsid w:val="004063FF"/>
    <w:rsid w:val="00406446"/>
    <w:rsid w:val="00406A07"/>
    <w:rsid w:val="00407495"/>
    <w:rsid w:val="0040749D"/>
    <w:rsid w:val="004074AB"/>
    <w:rsid w:val="004074B8"/>
    <w:rsid w:val="004076B6"/>
    <w:rsid w:val="0040775A"/>
    <w:rsid w:val="00410108"/>
    <w:rsid w:val="00410823"/>
    <w:rsid w:val="00410AFA"/>
    <w:rsid w:val="00410C5E"/>
    <w:rsid w:val="00410F20"/>
    <w:rsid w:val="00411065"/>
    <w:rsid w:val="00411D07"/>
    <w:rsid w:val="00412186"/>
    <w:rsid w:val="00412523"/>
    <w:rsid w:val="0041295E"/>
    <w:rsid w:val="00412B70"/>
    <w:rsid w:val="00412D29"/>
    <w:rsid w:val="00412E0F"/>
    <w:rsid w:val="00414481"/>
    <w:rsid w:val="00414A8B"/>
    <w:rsid w:val="00415E8E"/>
    <w:rsid w:val="0041681C"/>
    <w:rsid w:val="00416D95"/>
    <w:rsid w:val="00416F68"/>
    <w:rsid w:val="004174BA"/>
    <w:rsid w:val="00417786"/>
    <w:rsid w:val="004204A5"/>
    <w:rsid w:val="00420615"/>
    <w:rsid w:val="00420F17"/>
    <w:rsid w:val="004212FB"/>
    <w:rsid w:val="00421A18"/>
    <w:rsid w:val="00422BFA"/>
    <w:rsid w:val="0042314D"/>
    <w:rsid w:val="00423574"/>
    <w:rsid w:val="00423799"/>
    <w:rsid w:val="004237FE"/>
    <w:rsid w:val="00423A46"/>
    <w:rsid w:val="00424443"/>
    <w:rsid w:val="0042508C"/>
    <w:rsid w:val="0042508E"/>
    <w:rsid w:val="004252DA"/>
    <w:rsid w:val="004258AA"/>
    <w:rsid w:val="00425985"/>
    <w:rsid w:val="00426618"/>
    <w:rsid w:val="0042709C"/>
    <w:rsid w:val="004273BE"/>
    <w:rsid w:val="004277AA"/>
    <w:rsid w:val="00427D37"/>
    <w:rsid w:val="004305A9"/>
    <w:rsid w:val="004305BF"/>
    <w:rsid w:val="004308B3"/>
    <w:rsid w:val="004314E0"/>
    <w:rsid w:val="004315B9"/>
    <w:rsid w:val="00431814"/>
    <w:rsid w:val="00431E8C"/>
    <w:rsid w:val="00431ED2"/>
    <w:rsid w:val="00433194"/>
    <w:rsid w:val="00434336"/>
    <w:rsid w:val="00434F18"/>
    <w:rsid w:val="004350B8"/>
    <w:rsid w:val="00435221"/>
    <w:rsid w:val="004353AB"/>
    <w:rsid w:val="00435762"/>
    <w:rsid w:val="00435771"/>
    <w:rsid w:val="00435C52"/>
    <w:rsid w:val="00437814"/>
    <w:rsid w:val="00437F90"/>
    <w:rsid w:val="00440EBF"/>
    <w:rsid w:val="00442906"/>
    <w:rsid w:val="00442D92"/>
    <w:rsid w:val="0044364A"/>
    <w:rsid w:val="00443936"/>
    <w:rsid w:val="00443BF0"/>
    <w:rsid w:val="00444035"/>
    <w:rsid w:val="0044447F"/>
    <w:rsid w:val="0044460A"/>
    <w:rsid w:val="00444918"/>
    <w:rsid w:val="0044505C"/>
    <w:rsid w:val="004459DC"/>
    <w:rsid w:val="00445CDA"/>
    <w:rsid w:val="004461AE"/>
    <w:rsid w:val="0044648C"/>
    <w:rsid w:val="00446539"/>
    <w:rsid w:val="004501C4"/>
    <w:rsid w:val="004508C9"/>
    <w:rsid w:val="00450CC9"/>
    <w:rsid w:val="00451731"/>
    <w:rsid w:val="00452B68"/>
    <w:rsid w:val="00452F24"/>
    <w:rsid w:val="00453F03"/>
    <w:rsid w:val="00454D32"/>
    <w:rsid w:val="004553E8"/>
    <w:rsid w:val="00455F53"/>
    <w:rsid w:val="00456699"/>
    <w:rsid w:val="00457213"/>
    <w:rsid w:val="004609B2"/>
    <w:rsid w:val="00460C15"/>
    <w:rsid w:val="004613D9"/>
    <w:rsid w:val="00462591"/>
    <w:rsid w:val="004629C0"/>
    <w:rsid w:val="00462C88"/>
    <w:rsid w:val="0046324A"/>
    <w:rsid w:val="004642EA"/>
    <w:rsid w:val="0046482B"/>
    <w:rsid w:val="004651AA"/>
    <w:rsid w:val="004652C6"/>
    <w:rsid w:val="0046566A"/>
    <w:rsid w:val="004664FF"/>
    <w:rsid w:val="004668FF"/>
    <w:rsid w:val="00467B75"/>
    <w:rsid w:val="004702B3"/>
    <w:rsid w:val="00470486"/>
    <w:rsid w:val="00470FD6"/>
    <w:rsid w:val="00471FDF"/>
    <w:rsid w:val="00472012"/>
    <w:rsid w:val="00472079"/>
    <w:rsid w:val="004722BA"/>
    <w:rsid w:val="004738E9"/>
    <w:rsid w:val="00473DF2"/>
    <w:rsid w:val="00473F4C"/>
    <w:rsid w:val="00475930"/>
    <w:rsid w:val="0047596F"/>
    <w:rsid w:val="0047670A"/>
    <w:rsid w:val="0047727E"/>
    <w:rsid w:val="004776E6"/>
    <w:rsid w:val="00477997"/>
    <w:rsid w:val="00477E01"/>
    <w:rsid w:val="004809C8"/>
    <w:rsid w:val="00481AB4"/>
    <w:rsid w:val="00481BC1"/>
    <w:rsid w:val="0048221A"/>
    <w:rsid w:val="00482488"/>
    <w:rsid w:val="00482E57"/>
    <w:rsid w:val="004837E1"/>
    <w:rsid w:val="00483D80"/>
    <w:rsid w:val="00484ED2"/>
    <w:rsid w:val="00486711"/>
    <w:rsid w:val="00486C47"/>
    <w:rsid w:val="00486C79"/>
    <w:rsid w:val="0048743A"/>
    <w:rsid w:val="00487566"/>
    <w:rsid w:val="004901FA"/>
    <w:rsid w:val="004902FD"/>
    <w:rsid w:val="004904A7"/>
    <w:rsid w:val="00491267"/>
    <w:rsid w:val="004914F5"/>
    <w:rsid w:val="00491B46"/>
    <w:rsid w:val="00493AD1"/>
    <w:rsid w:val="004941CE"/>
    <w:rsid w:val="00494281"/>
    <w:rsid w:val="00494422"/>
    <w:rsid w:val="00494718"/>
    <w:rsid w:val="00494916"/>
    <w:rsid w:val="00494992"/>
    <w:rsid w:val="004959AC"/>
    <w:rsid w:val="004A0793"/>
    <w:rsid w:val="004A11EF"/>
    <w:rsid w:val="004A252C"/>
    <w:rsid w:val="004A26C6"/>
    <w:rsid w:val="004A2A53"/>
    <w:rsid w:val="004A2F6C"/>
    <w:rsid w:val="004A3310"/>
    <w:rsid w:val="004A3AC1"/>
    <w:rsid w:val="004A3CFC"/>
    <w:rsid w:val="004A41A6"/>
    <w:rsid w:val="004A4A2F"/>
    <w:rsid w:val="004A4CAE"/>
    <w:rsid w:val="004A5F2B"/>
    <w:rsid w:val="004A6031"/>
    <w:rsid w:val="004A6C48"/>
    <w:rsid w:val="004A6CF2"/>
    <w:rsid w:val="004A7102"/>
    <w:rsid w:val="004A72D3"/>
    <w:rsid w:val="004A7B04"/>
    <w:rsid w:val="004B018F"/>
    <w:rsid w:val="004B08A0"/>
    <w:rsid w:val="004B0F34"/>
    <w:rsid w:val="004B11B7"/>
    <w:rsid w:val="004B1381"/>
    <w:rsid w:val="004B1EA9"/>
    <w:rsid w:val="004B21A1"/>
    <w:rsid w:val="004B31C0"/>
    <w:rsid w:val="004B50CD"/>
    <w:rsid w:val="004B5344"/>
    <w:rsid w:val="004B571B"/>
    <w:rsid w:val="004B5E7E"/>
    <w:rsid w:val="004B64D6"/>
    <w:rsid w:val="004B6BEE"/>
    <w:rsid w:val="004C01B2"/>
    <w:rsid w:val="004C0341"/>
    <w:rsid w:val="004C0951"/>
    <w:rsid w:val="004C09FB"/>
    <w:rsid w:val="004C0C53"/>
    <w:rsid w:val="004C0F54"/>
    <w:rsid w:val="004C11F3"/>
    <w:rsid w:val="004C1F3A"/>
    <w:rsid w:val="004C25CF"/>
    <w:rsid w:val="004C326F"/>
    <w:rsid w:val="004C388A"/>
    <w:rsid w:val="004C3BD1"/>
    <w:rsid w:val="004C40FF"/>
    <w:rsid w:val="004C41C6"/>
    <w:rsid w:val="004C4876"/>
    <w:rsid w:val="004C4A37"/>
    <w:rsid w:val="004C54B1"/>
    <w:rsid w:val="004C54CA"/>
    <w:rsid w:val="004C583F"/>
    <w:rsid w:val="004C59EC"/>
    <w:rsid w:val="004C6F5C"/>
    <w:rsid w:val="004C729C"/>
    <w:rsid w:val="004C7E71"/>
    <w:rsid w:val="004D1079"/>
    <w:rsid w:val="004D176A"/>
    <w:rsid w:val="004D2337"/>
    <w:rsid w:val="004D2463"/>
    <w:rsid w:val="004D2495"/>
    <w:rsid w:val="004D5D9B"/>
    <w:rsid w:val="004D635E"/>
    <w:rsid w:val="004D74DA"/>
    <w:rsid w:val="004D7EBA"/>
    <w:rsid w:val="004D7F3B"/>
    <w:rsid w:val="004E011C"/>
    <w:rsid w:val="004E05EF"/>
    <w:rsid w:val="004E186D"/>
    <w:rsid w:val="004E1BC8"/>
    <w:rsid w:val="004E1C26"/>
    <w:rsid w:val="004E1C89"/>
    <w:rsid w:val="004E2282"/>
    <w:rsid w:val="004E24FC"/>
    <w:rsid w:val="004E2ED8"/>
    <w:rsid w:val="004E325F"/>
    <w:rsid w:val="004E4246"/>
    <w:rsid w:val="004E4E3F"/>
    <w:rsid w:val="004E6AB1"/>
    <w:rsid w:val="004E6DBE"/>
    <w:rsid w:val="004E723D"/>
    <w:rsid w:val="004E7D81"/>
    <w:rsid w:val="004E7FBF"/>
    <w:rsid w:val="004F0746"/>
    <w:rsid w:val="004F11C0"/>
    <w:rsid w:val="004F29B5"/>
    <w:rsid w:val="004F2B3E"/>
    <w:rsid w:val="004F3554"/>
    <w:rsid w:val="004F423E"/>
    <w:rsid w:val="004F4992"/>
    <w:rsid w:val="004F4C94"/>
    <w:rsid w:val="004F5A05"/>
    <w:rsid w:val="004F5DF5"/>
    <w:rsid w:val="004F6CF8"/>
    <w:rsid w:val="004F7427"/>
    <w:rsid w:val="004F753A"/>
    <w:rsid w:val="004F77A0"/>
    <w:rsid w:val="004F78EE"/>
    <w:rsid w:val="004F7D9D"/>
    <w:rsid w:val="005000AB"/>
    <w:rsid w:val="00500272"/>
    <w:rsid w:val="005007BB"/>
    <w:rsid w:val="00500837"/>
    <w:rsid w:val="00501010"/>
    <w:rsid w:val="00501834"/>
    <w:rsid w:val="00501AF7"/>
    <w:rsid w:val="005024AF"/>
    <w:rsid w:val="005026EB"/>
    <w:rsid w:val="00503553"/>
    <w:rsid w:val="00504827"/>
    <w:rsid w:val="0050548E"/>
    <w:rsid w:val="00505F66"/>
    <w:rsid w:val="005061DA"/>
    <w:rsid w:val="0050691A"/>
    <w:rsid w:val="00506BF5"/>
    <w:rsid w:val="0050797F"/>
    <w:rsid w:val="005108A6"/>
    <w:rsid w:val="005108CD"/>
    <w:rsid w:val="00511226"/>
    <w:rsid w:val="005115BB"/>
    <w:rsid w:val="00511CD4"/>
    <w:rsid w:val="005124D8"/>
    <w:rsid w:val="00512B0A"/>
    <w:rsid w:val="00512C17"/>
    <w:rsid w:val="005135F6"/>
    <w:rsid w:val="00513E39"/>
    <w:rsid w:val="00514E40"/>
    <w:rsid w:val="00515923"/>
    <w:rsid w:val="00515BAF"/>
    <w:rsid w:val="00516189"/>
    <w:rsid w:val="00516A12"/>
    <w:rsid w:val="00516BEB"/>
    <w:rsid w:val="00516C9B"/>
    <w:rsid w:val="00516C9D"/>
    <w:rsid w:val="0051797C"/>
    <w:rsid w:val="0052027B"/>
    <w:rsid w:val="00520372"/>
    <w:rsid w:val="0052080B"/>
    <w:rsid w:val="00520D88"/>
    <w:rsid w:val="00521459"/>
    <w:rsid w:val="00521FE5"/>
    <w:rsid w:val="00522E2F"/>
    <w:rsid w:val="00524141"/>
    <w:rsid w:val="00524283"/>
    <w:rsid w:val="00524B13"/>
    <w:rsid w:val="005264D2"/>
    <w:rsid w:val="0052747B"/>
    <w:rsid w:val="00527B40"/>
    <w:rsid w:val="0053008E"/>
    <w:rsid w:val="00530BB6"/>
    <w:rsid w:val="00530ED7"/>
    <w:rsid w:val="00531868"/>
    <w:rsid w:val="005330A9"/>
    <w:rsid w:val="00533F9E"/>
    <w:rsid w:val="005342B1"/>
    <w:rsid w:val="00534774"/>
    <w:rsid w:val="00534824"/>
    <w:rsid w:val="00535AC2"/>
    <w:rsid w:val="00535D3F"/>
    <w:rsid w:val="00535FC6"/>
    <w:rsid w:val="00536498"/>
    <w:rsid w:val="00536D8A"/>
    <w:rsid w:val="005370ED"/>
    <w:rsid w:val="0053735B"/>
    <w:rsid w:val="005376A9"/>
    <w:rsid w:val="00540287"/>
    <w:rsid w:val="005405EF"/>
    <w:rsid w:val="00540980"/>
    <w:rsid w:val="00540F5E"/>
    <w:rsid w:val="0054177B"/>
    <w:rsid w:val="005417FE"/>
    <w:rsid w:val="00542657"/>
    <w:rsid w:val="00542EE6"/>
    <w:rsid w:val="00543529"/>
    <w:rsid w:val="005436F7"/>
    <w:rsid w:val="00543873"/>
    <w:rsid w:val="00543A5C"/>
    <w:rsid w:val="00543B14"/>
    <w:rsid w:val="005441AC"/>
    <w:rsid w:val="005446BF"/>
    <w:rsid w:val="005449E0"/>
    <w:rsid w:val="005459AD"/>
    <w:rsid w:val="005460C0"/>
    <w:rsid w:val="005461F4"/>
    <w:rsid w:val="005462CB"/>
    <w:rsid w:val="005466C8"/>
    <w:rsid w:val="00546AFC"/>
    <w:rsid w:val="00546EE4"/>
    <w:rsid w:val="0054764D"/>
    <w:rsid w:val="005476D8"/>
    <w:rsid w:val="0054781E"/>
    <w:rsid w:val="00547E0E"/>
    <w:rsid w:val="00550B63"/>
    <w:rsid w:val="00550CD6"/>
    <w:rsid w:val="00551496"/>
    <w:rsid w:val="00551747"/>
    <w:rsid w:val="00552003"/>
    <w:rsid w:val="005520B9"/>
    <w:rsid w:val="00552560"/>
    <w:rsid w:val="00552B5C"/>
    <w:rsid w:val="00552D8C"/>
    <w:rsid w:val="005535E5"/>
    <w:rsid w:val="00553C36"/>
    <w:rsid w:val="005542B2"/>
    <w:rsid w:val="00554AFA"/>
    <w:rsid w:val="00554D38"/>
    <w:rsid w:val="00555C52"/>
    <w:rsid w:val="005561B8"/>
    <w:rsid w:val="0055632C"/>
    <w:rsid w:val="005566D9"/>
    <w:rsid w:val="005568C7"/>
    <w:rsid w:val="00557093"/>
    <w:rsid w:val="00557488"/>
    <w:rsid w:val="00557619"/>
    <w:rsid w:val="00557CAE"/>
    <w:rsid w:val="00561E28"/>
    <w:rsid w:val="005620F6"/>
    <w:rsid w:val="005626D0"/>
    <w:rsid w:val="00562888"/>
    <w:rsid w:val="00563C8F"/>
    <w:rsid w:val="00563E43"/>
    <w:rsid w:val="0056401E"/>
    <w:rsid w:val="005658A9"/>
    <w:rsid w:val="005659CA"/>
    <w:rsid w:val="00565EF9"/>
    <w:rsid w:val="005674C9"/>
    <w:rsid w:val="00567683"/>
    <w:rsid w:val="00570446"/>
    <w:rsid w:val="00570712"/>
    <w:rsid w:val="005708B6"/>
    <w:rsid w:val="00571DFE"/>
    <w:rsid w:val="0057340E"/>
    <w:rsid w:val="00573B7C"/>
    <w:rsid w:val="00573BAE"/>
    <w:rsid w:val="00575043"/>
    <w:rsid w:val="005751AB"/>
    <w:rsid w:val="0057559F"/>
    <w:rsid w:val="0057599C"/>
    <w:rsid w:val="005762BC"/>
    <w:rsid w:val="005768B7"/>
    <w:rsid w:val="00576CA6"/>
    <w:rsid w:val="00576EF3"/>
    <w:rsid w:val="005770C1"/>
    <w:rsid w:val="005776FA"/>
    <w:rsid w:val="005805AA"/>
    <w:rsid w:val="00580D1A"/>
    <w:rsid w:val="00581734"/>
    <w:rsid w:val="0058246C"/>
    <w:rsid w:val="00582498"/>
    <w:rsid w:val="005825F7"/>
    <w:rsid w:val="00582E9F"/>
    <w:rsid w:val="00584B68"/>
    <w:rsid w:val="00584EA1"/>
    <w:rsid w:val="00585598"/>
    <w:rsid w:val="00585D9A"/>
    <w:rsid w:val="005860CF"/>
    <w:rsid w:val="0058673B"/>
    <w:rsid w:val="00586E03"/>
    <w:rsid w:val="00587478"/>
    <w:rsid w:val="00590057"/>
    <w:rsid w:val="0059019D"/>
    <w:rsid w:val="00590726"/>
    <w:rsid w:val="00590EDD"/>
    <w:rsid w:val="005924B0"/>
    <w:rsid w:val="005925D3"/>
    <w:rsid w:val="005937DB"/>
    <w:rsid w:val="00594F28"/>
    <w:rsid w:val="00596357"/>
    <w:rsid w:val="005964AE"/>
    <w:rsid w:val="0059708A"/>
    <w:rsid w:val="005A003C"/>
    <w:rsid w:val="005A0158"/>
    <w:rsid w:val="005A1ED2"/>
    <w:rsid w:val="005A3032"/>
    <w:rsid w:val="005A3602"/>
    <w:rsid w:val="005A37AA"/>
    <w:rsid w:val="005A3FB3"/>
    <w:rsid w:val="005A48F8"/>
    <w:rsid w:val="005A4E8D"/>
    <w:rsid w:val="005A516B"/>
    <w:rsid w:val="005A5996"/>
    <w:rsid w:val="005A5E82"/>
    <w:rsid w:val="005A6872"/>
    <w:rsid w:val="005A7AE9"/>
    <w:rsid w:val="005A7EF4"/>
    <w:rsid w:val="005B0021"/>
    <w:rsid w:val="005B0D21"/>
    <w:rsid w:val="005B2E3D"/>
    <w:rsid w:val="005B4296"/>
    <w:rsid w:val="005B44A7"/>
    <w:rsid w:val="005B4FBC"/>
    <w:rsid w:val="005B66DD"/>
    <w:rsid w:val="005B6A20"/>
    <w:rsid w:val="005B740F"/>
    <w:rsid w:val="005B76E5"/>
    <w:rsid w:val="005C0EBC"/>
    <w:rsid w:val="005C1426"/>
    <w:rsid w:val="005C1D15"/>
    <w:rsid w:val="005C212D"/>
    <w:rsid w:val="005C26FE"/>
    <w:rsid w:val="005C2C20"/>
    <w:rsid w:val="005C2E48"/>
    <w:rsid w:val="005C3237"/>
    <w:rsid w:val="005C3571"/>
    <w:rsid w:val="005C42DC"/>
    <w:rsid w:val="005C44BD"/>
    <w:rsid w:val="005C4EEF"/>
    <w:rsid w:val="005C5239"/>
    <w:rsid w:val="005C5401"/>
    <w:rsid w:val="005C5ACE"/>
    <w:rsid w:val="005C5CDD"/>
    <w:rsid w:val="005C61B2"/>
    <w:rsid w:val="005C6358"/>
    <w:rsid w:val="005C6CC6"/>
    <w:rsid w:val="005C6CFB"/>
    <w:rsid w:val="005C760C"/>
    <w:rsid w:val="005C7FAD"/>
    <w:rsid w:val="005D04C4"/>
    <w:rsid w:val="005D11E1"/>
    <w:rsid w:val="005D1364"/>
    <w:rsid w:val="005D23A1"/>
    <w:rsid w:val="005D2433"/>
    <w:rsid w:val="005D2546"/>
    <w:rsid w:val="005D2DC0"/>
    <w:rsid w:val="005D3FC9"/>
    <w:rsid w:val="005D44BB"/>
    <w:rsid w:val="005D4D63"/>
    <w:rsid w:val="005D558F"/>
    <w:rsid w:val="005D56E8"/>
    <w:rsid w:val="005D5E2A"/>
    <w:rsid w:val="005D5F52"/>
    <w:rsid w:val="005D63A5"/>
    <w:rsid w:val="005D67E4"/>
    <w:rsid w:val="005D6DBE"/>
    <w:rsid w:val="005D7A9C"/>
    <w:rsid w:val="005E0C9D"/>
    <w:rsid w:val="005E1A38"/>
    <w:rsid w:val="005E251C"/>
    <w:rsid w:val="005E2AB1"/>
    <w:rsid w:val="005E307A"/>
    <w:rsid w:val="005E3192"/>
    <w:rsid w:val="005E37D7"/>
    <w:rsid w:val="005E39BE"/>
    <w:rsid w:val="005E3AE8"/>
    <w:rsid w:val="005E3FDC"/>
    <w:rsid w:val="005E5425"/>
    <w:rsid w:val="005E5EE9"/>
    <w:rsid w:val="005E608E"/>
    <w:rsid w:val="005E6DA7"/>
    <w:rsid w:val="005E6E28"/>
    <w:rsid w:val="005E7FF2"/>
    <w:rsid w:val="005F0642"/>
    <w:rsid w:val="005F1154"/>
    <w:rsid w:val="005F1196"/>
    <w:rsid w:val="005F13D0"/>
    <w:rsid w:val="005F14B4"/>
    <w:rsid w:val="005F15BB"/>
    <w:rsid w:val="005F15F1"/>
    <w:rsid w:val="005F2211"/>
    <w:rsid w:val="005F28D2"/>
    <w:rsid w:val="005F2B45"/>
    <w:rsid w:val="005F2D82"/>
    <w:rsid w:val="005F32A4"/>
    <w:rsid w:val="005F342A"/>
    <w:rsid w:val="005F3C0D"/>
    <w:rsid w:val="005F4625"/>
    <w:rsid w:val="005F4664"/>
    <w:rsid w:val="005F4BA6"/>
    <w:rsid w:val="005F4C3F"/>
    <w:rsid w:val="005F51EB"/>
    <w:rsid w:val="005F60B5"/>
    <w:rsid w:val="005F665F"/>
    <w:rsid w:val="005F71A4"/>
    <w:rsid w:val="005F71CE"/>
    <w:rsid w:val="005F72A3"/>
    <w:rsid w:val="005F7743"/>
    <w:rsid w:val="005F7874"/>
    <w:rsid w:val="005F7E25"/>
    <w:rsid w:val="0060052B"/>
    <w:rsid w:val="0060063A"/>
    <w:rsid w:val="00600FA8"/>
    <w:rsid w:val="00601ECD"/>
    <w:rsid w:val="006024EF"/>
    <w:rsid w:val="00603309"/>
    <w:rsid w:val="006039C1"/>
    <w:rsid w:val="00603A42"/>
    <w:rsid w:val="00604F62"/>
    <w:rsid w:val="00605370"/>
    <w:rsid w:val="00605B8A"/>
    <w:rsid w:val="00606434"/>
    <w:rsid w:val="006105F8"/>
    <w:rsid w:val="00610A2E"/>
    <w:rsid w:val="00610F97"/>
    <w:rsid w:val="006120A8"/>
    <w:rsid w:val="00612152"/>
    <w:rsid w:val="00612DCE"/>
    <w:rsid w:val="00613543"/>
    <w:rsid w:val="00613616"/>
    <w:rsid w:val="00613F3A"/>
    <w:rsid w:val="00614482"/>
    <w:rsid w:val="00615340"/>
    <w:rsid w:val="006157AC"/>
    <w:rsid w:val="006157CD"/>
    <w:rsid w:val="0061589A"/>
    <w:rsid w:val="00615CF4"/>
    <w:rsid w:val="0061687B"/>
    <w:rsid w:val="006168DA"/>
    <w:rsid w:val="00616DCA"/>
    <w:rsid w:val="00616F25"/>
    <w:rsid w:val="00617A6F"/>
    <w:rsid w:val="00617B4D"/>
    <w:rsid w:val="00617EA8"/>
    <w:rsid w:val="006203BA"/>
    <w:rsid w:val="00621060"/>
    <w:rsid w:val="00621640"/>
    <w:rsid w:val="00621C01"/>
    <w:rsid w:val="00621CB4"/>
    <w:rsid w:val="006221B9"/>
    <w:rsid w:val="00622CA7"/>
    <w:rsid w:val="00623783"/>
    <w:rsid w:val="00624059"/>
    <w:rsid w:val="00624101"/>
    <w:rsid w:val="00624249"/>
    <w:rsid w:val="00624329"/>
    <w:rsid w:val="006250E7"/>
    <w:rsid w:val="006259D9"/>
    <w:rsid w:val="006266CB"/>
    <w:rsid w:val="0062683F"/>
    <w:rsid w:val="00626E90"/>
    <w:rsid w:val="00627E56"/>
    <w:rsid w:val="006302B3"/>
    <w:rsid w:val="00630BAD"/>
    <w:rsid w:val="00630DBD"/>
    <w:rsid w:val="00632F10"/>
    <w:rsid w:val="00633361"/>
    <w:rsid w:val="0063336A"/>
    <w:rsid w:val="0063414F"/>
    <w:rsid w:val="006342DA"/>
    <w:rsid w:val="00634B68"/>
    <w:rsid w:val="00634D24"/>
    <w:rsid w:val="0063532B"/>
    <w:rsid w:val="00635FFF"/>
    <w:rsid w:val="00636A13"/>
    <w:rsid w:val="00636A27"/>
    <w:rsid w:val="0063770F"/>
    <w:rsid w:val="0063787B"/>
    <w:rsid w:val="0064017B"/>
    <w:rsid w:val="00640737"/>
    <w:rsid w:val="006415B0"/>
    <w:rsid w:val="00641A16"/>
    <w:rsid w:val="00641CF9"/>
    <w:rsid w:val="00641EC1"/>
    <w:rsid w:val="00641FAE"/>
    <w:rsid w:val="006439BD"/>
    <w:rsid w:val="006443D1"/>
    <w:rsid w:val="006446B7"/>
    <w:rsid w:val="006452DA"/>
    <w:rsid w:val="006457D3"/>
    <w:rsid w:val="0064644E"/>
    <w:rsid w:val="00646575"/>
    <w:rsid w:val="00646DDA"/>
    <w:rsid w:val="006470F3"/>
    <w:rsid w:val="00647B49"/>
    <w:rsid w:val="00647E3E"/>
    <w:rsid w:val="006501AC"/>
    <w:rsid w:val="00650286"/>
    <w:rsid w:val="006515E3"/>
    <w:rsid w:val="00651633"/>
    <w:rsid w:val="00651B77"/>
    <w:rsid w:val="00651D15"/>
    <w:rsid w:val="006520DA"/>
    <w:rsid w:val="00653288"/>
    <w:rsid w:val="00653320"/>
    <w:rsid w:val="00653561"/>
    <w:rsid w:val="00653578"/>
    <w:rsid w:val="0065390E"/>
    <w:rsid w:val="00653B73"/>
    <w:rsid w:val="00654375"/>
    <w:rsid w:val="006543C7"/>
    <w:rsid w:val="00655154"/>
    <w:rsid w:val="00655DC2"/>
    <w:rsid w:val="00655F95"/>
    <w:rsid w:val="00656171"/>
    <w:rsid w:val="006567FB"/>
    <w:rsid w:val="006571E7"/>
    <w:rsid w:val="006601C4"/>
    <w:rsid w:val="00660709"/>
    <w:rsid w:val="00660724"/>
    <w:rsid w:val="006611C8"/>
    <w:rsid w:val="00661963"/>
    <w:rsid w:val="00661C73"/>
    <w:rsid w:val="006621DD"/>
    <w:rsid w:val="00662C19"/>
    <w:rsid w:val="006635B6"/>
    <w:rsid w:val="00663632"/>
    <w:rsid w:val="00663BFA"/>
    <w:rsid w:val="00664665"/>
    <w:rsid w:val="006649BD"/>
    <w:rsid w:val="0066552F"/>
    <w:rsid w:val="00665A67"/>
    <w:rsid w:val="006675C3"/>
    <w:rsid w:val="006707E3"/>
    <w:rsid w:val="006709B2"/>
    <w:rsid w:val="0067137C"/>
    <w:rsid w:val="00671DED"/>
    <w:rsid w:val="00672002"/>
    <w:rsid w:val="00672348"/>
    <w:rsid w:val="00672660"/>
    <w:rsid w:val="00672B29"/>
    <w:rsid w:val="0067342C"/>
    <w:rsid w:val="0067350B"/>
    <w:rsid w:val="00673BCA"/>
    <w:rsid w:val="00674118"/>
    <w:rsid w:val="0067433C"/>
    <w:rsid w:val="00674385"/>
    <w:rsid w:val="00674692"/>
    <w:rsid w:val="00674F5B"/>
    <w:rsid w:val="00675144"/>
    <w:rsid w:val="00675153"/>
    <w:rsid w:val="00675715"/>
    <w:rsid w:val="00675AF1"/>
    <w:rsid w:val="00675C2D"/>
    <w:rsid w:val="0067655E"/>
    <w:rsid w:val="0067663C"/>
    <w:rsid w:val="00676925"/>
    <w:rsid w:val="00677326"/>
    <w:rsid w:val="00677661"/>
    <w:rsid w:val="006777F1"/>
    <w:rsid w:val="0068036B"/>
    <w:rsid w:val="00680AE7"/>
    <w:rsid w:val="00681BC7"/>
    <w:rsid w:val="00681EAE"/>
    <w:rsid w:val="00682217"/>
    <w:rsid w:val="0068235A"/>
    <w:rsid w:val="00682EC8"/>
    <w:rsid w:val="00682EF8"/>
    <w:rsid w:val="0068373A"/>
    <w:rsid w:val="0068438B"/>
    <w:rsid w:val="006843CB"/>
    <w:rsid w:val="00684E14"/>
    <w:rsid w:val="0068523B"/>
    <w:rsid w:val="00685A33"/>
    <w:rsid w:val="00686B83"/>
    <w:rsid w:val="00687099"/>
    <w:rsid w:val="0068718C"/>
    <w:rsid w:val="0068746D"/>
    <w:rsid w:val="00687F6E"/>
    <w:rsid w:val="00690322"/>
    <w:rsid w:val="00690626"/>
    <w:rsid w:val="00690DBD"/>
    <w:rsid w:val="00690E94"/>
    <w:rsid w:val="00691584"/>
    <w:rsid w:val="006917AF"/>
    <w:rsid w:val="00691801"/>
    <w:rsid w:val="00691B35"/>
    <w:rsid w:val="00692378"/>
    <w:rsid w:val="00692A04"/>
    <w:rsid w:val="00692F8D"/>
    <w:rsid w:val="00693847"/>
    <w:rsid w:val="0069425F"/>
    <w:rsid w:val="006944BE"/>
    <w:rsid w:val="00694562"/>
    <w:rsid w:val="006948FE"/>
    <w:rsid w:val="00694B05"/>
    <w:rsid w:val="00695607"/>
    <w:rsid w:val="00695615"/>
    <w:rsid w:val="00695D8B"/>
    <w:rsid w:val="006966D1"/>
    <w:rsid w:val="00696D81"/>
    <w:rsid w:val="006970B3"/>
    <w:rsid w:val="006A0339"/>
    <w:rsid w:val="006A034F"/>
    <w:rsid w:val="006A0487"/>
    <w:rsid w:val="006A0A68"/>
    <w:rsid w:val="006A0B5C"/>
    <w:rsid w:val="006A0DD9"/>
    <w:rsid w:val="006A0DEE"/>
    <w:rsid w:val="006A1411"/>
    <w:rsid w:val="006A1895"/>
    <w:rsid w:val="006A1CE1"/>
    <w:rsid w:val="006A272D"/>
    <w:rsid w:val="006A2FE3"/>
    <w:rsid w:val="006A3D13"/>
    <w:rsid w:val="006A4AA5"/>
    <w:rsid w:val="006A4E39"/>
    <w:rsid w:val="006A608E"/>
    <w:rsid w:val="006A619C"/>
    <w:rsid w:val="006A6262"/>
    <w:rsid w:val="006A672A"/>
    <w:rsid w:val="006A6FB8"/>
    <w:rsid w:val="006A771A"/>
    <w:rsid w:val="006A7745"/>
    <w:rsid w:val="006A7BF8"/>
    <w:rsid w:val="006A7D7C"/>
    <w:rsid w:val="006B0099"/>
    <w:rsid w:val="006B0F5A"/>
    <w:rsid w:val="006B1192"/>
    <w:rsid w:val="006B13E9"/>
    <w:rsid w:val="006B15BC"/>
    <w:rsid w:val="006B15C7"/>
    <w:rsid w:val="006B19C2"/>
    <w:rsid w:val="006B256B"/>
    <w:rsid w:val="006B312B"/>
    <w:rsid w:val="006B31E2"/>
    <w:rsid w:val="006B33D1"/>
    <w:rsid w:val="006B37EF"/>
    <w:rsid w:val="006B3C2C"/>
    <w:rsid w:val="006B3F4D"/>
    <w:rsid w:val="006B44D0"/>
    <w:rsid w:val="006B47A1"/>
    <w:rsid w:val="006B4BAD"/>
    <w:rsid w:val="006B4C95"/>
    <w:rsid w:val="006B539E"/>
    <w:rsid w:val="006B5981"/>
    <w:rsid w:val="006B6DBA"/>
    <w:rsid w:val="006B6DDB"/>
    <w:rsid w:val="006B7A88"/>
    <w:rsid w:val="006B7B30"/>
    <w:rsid w:val="006B7C8C"/>
    <w:rsid w:val="006B7D36"/>
    <w:rsid w:val="006C054B"/>
    <w:rsid w:val="006C095A"/>
    <w:rsid w:val="006C0B12"/>
    <w:rsid w:val="006C0C4A"/>
    <w:rsid w:val="006C0D06"/>
    <w:rsid w:val="006C0F17"/>
    <w:rsid w:val="006C100F"/>
    <w:rsid w:val="006C1039"/>
    <w:rsid w:val="006C1A4D"/>
    <w:rsid w:val="006C22C0"/>
    <w:rsid w:val="006C280F"/>
    <w:rsid w:val="006C2BB4"/>
    <w:rsid w:val="006C3997"/>
    <w:rsid w:val="006C3BD2"/>
    <w:rsid w:val="006C3D85"/>
    <w:rsid w:val="006C42B9"/>
    <w:rsid w:val="006C5C4E"/>
    <w:rsid w:val="006C7295"/>
    <w:rsid w:val="006D0C5F"/>
    <w:rsid w:val="006D0EF7"/>
    <w:rsid w:val="006D1627"/>
    <w:rsid w:val="006D19A8"/>
    <w:rsid w:val="006D1D7B"/>
    <w:rsid w:val="006D20E6"/>
    <w:rsid w:val="006D316C"/>
    <w:rsid w:val="006D3B5C"/>
    <w:rsid w:val="006D44B4"/>
    <w:rsid w:val="006D45BE"/>
    <w:rsid w:val="006D50D1"/>
    <w:rsid w:val="006D54BF"/>
    <w:rsid w:val="006D5895"/>
    <w:rsid w:val="006D5988"/>
    <w:rsid w:val="006D5C30"/>
    <w:rsid w:val="006D6370"/>
    <w:rsid w:val="006D6662"/>
    <w:rsid w:val="006D6FE9"/>
    <w:rsid w:val="006D7130"/>
    <w:rsid w:val="006D73FC"/>
    <w:rsid w:val="006D743E"/>
    <w:rsid w:val="006D7B37"/>
    <w:rsid w:val="006E035F"/>
    <w:rsid w:val="006E097C"/>
    <w:rsid w:val="006E0A54"/>
    <w:rsid w:val="006E0BF4"/>
    <w:rsid w:val="006E1B62"/>
    <w:rsid w:val="006E216E"/>
    <w:rsid w:val="006E2A00"/>
    <w:rsid w:val="006E3B63"/>
    <w:rsid w:val="006E3CE6"/>
    <w:rsid w:val="006E5DEE"/>
    <w:rsid w:val="006E5FE9"/>
    <w:rsid w:val="006E6AB3"/>
    <w:rsid w:val="006E71BF"/>
    <w:rsid w:val="006E7B90"/>
    <w:rsid w:val="006F02FC"/>
    <w:rsid w:val="006F0AE7"/>
    <w:rsid w:val="006F1A96"/>
    <w:rsid w:val="006F1AB1"/>
    <w:rsid w:val="006F1E59"/>
    <w:rsid w:val="006F1F68"/>
    <w:rsid w:val="006F209C"/>
    <w:rsid w:val="006F2969"/>
    <w:rsid w:val="006F3D7C"/>
    <w:rsid w:val="006F42BB"/>
    <w:rsid w:val="006F4A83"/>
    <w:rsid w:val="006F4AF4"/>
    <w:rsid w:val="006F4F2C"/>
    <w:rsid w:val="006F61EB"/>
    <w:rsid w:val="006F61FD"/>
    <w:rsid w:val="006F64CB"/>
    <w:rsid w:val="006F6624"/>
    <w:rsid w:val="006F713D"/>
    <w:rsid w:val="006F71BE"/>
    <w:rsid w:val="006F7517"/>
    <w:rsid w:val="006F79E9"/>
    <w:rsid w:val="006F7BD7"/>
    <w:rsid w:val="007003D9"/>
    <w:rsid w:val="00700F99"/>
    <w:rsid w:val="00701016"/>
    <w:rsid w:val="007025C0"/>
    <w:rsid w:val="00702DEA"/>
    <w:rsid w:val="00703C12"/>
    <w:rsid w:val="007046B4"/>
    <w:rsid w:val="00705987"/>
    <w:rsid w:val="00705F12"/>
    <w:rsid w:val="007063A5"/>
    <w:rsid w:val="007064A2"/>
    <w:rsid w:val="00706994"/>
    <w:rsid w:val="00707106"/>
    <w:rsid w:val="00707278"/>
    <w:rsid w:val="00707884"/>
    <w:rsid w:val="00707F9F"/>
    <w:rsid w:val="00710BD7"/>
    <w:rsid w:val="007112CC"/>
    <w:rsid w:val="00711B0B"/>
    <w:rsid w:val="007138E3"/>
    <w:rsid w:val="007149DA"/>
    <w:rsid w:val="0071561A"/>
    <w:rsid w:val="00715970"/>
    <w:rsid w:val="00715FA5"/>
    <w:rsid w:val="007167E2"/>
    <w:rsid w:val="0071731B"/>
    <w:rsid w:val="00717ADF"/>
    <w:rsid w:val="007208A9"/>
    <w:rsid w:val="00720C9D"/>
    <w:rsid w:val="00720CA2"/>
    <w:rsid w:val="00720DBE"/>
    <w:rsid w:val="0072118B"/>
    <w:rsid w:val="0072156A"/>
    <w:rsid w:val="00721B42"/>
    <w:rsid w:val="0072233D"/>
    <w:rsid w:val="00722843"/>
    <w:rsid w:val="00723A87"/>
    <w:rsid w:val="0072460B"/>
    <w:rsid w:val="0072690E"/>
    <w:rsid w:val="00727844"/>
    <w:rsid w:val="0072795F"/>
    <w:rsid w:val="00727B75"/>
    <w:rsid w:val="00727C8F"/>
    <w:rsid w:val="00730802"/>
    <w:rsid w:val="00730B33"/>
    <w:rsid w:val="00731793"/>
    <w:rsid w:val="007317C5"/>
    <w:rsid w:val="007320B8"/>
    <w:rsid w:val="007327C6"/>
    <w:rsid w:val="007332D7"/>
    <w:rsid w:val="007332FA"/>
    <w:rsid w:val="007333D2"/>
    <w:rsid w:val="00733D6D"/>
    <w:rsid w:val="007346CA"/>
    <w:rsid w:val="007347B8"/>
    <w:rsid w:val="00735072"/>
    <w:rsid w:val="007352C1"/>
    <w:rsid w:val="00736097"/>
    <w:rsid w:val="007408F6"/>
    <w:rsid w:val="007409F9"/>
    <w:rsid w:val="00740E1A"/>
    <w:rsid w:val="00741702"/>
    <w:rsid w:val="00742363"/>
    <w:rsid w:val="007427F8"/>
    <w:rsid w:val="0074296C"/>
    <w:rsid w:val="00742D0A"/>
    <w:rsid w:val="00742EC0"/>
    <w:rsid w:val="00743589"/>
    <w:rsid w:val="00743913"/>
    <w:rsid w:val="00743F46"/>
    <w:rsid w:val="00744859"/>
    <w:rsid w:val="007452B1"/>
    <w:rsid w:val="00745395"/>
    <w:rsid w:val="00745468"/>
    <w:rsid w:val="00746549"/>
    <w:rsid w:val="00746636"/>
    <w:rsid w:val="00746A41"/>
    <w:rsid w:val="00746B34"/>
    <w:rsid w:val="00747365"/>
    <w:rsid w:val="00747D25"/>
    <w:rsid w:val="00750282"/>
    <w:rsid w:val="0075053C"/>
    <w:rsid w:val="00751E4D"/>
    <w:rsid w:val="007526A1"/>
    <w:rsid w:val="007527DB"/>
    <w:rsid w:val="007530C0"/>
    <w:rsid w:val="0075345A"/>
    <w:rsid w:val="007543F7"/>
    <w:rsid w:val="00754877"/>
    <w:rsid w:val="00754B0F"/>
    <w:rsid w:val="00755AA1"/>
    <w:rsid w:val="00755FDF"/>
    <w:rsid w:val="007561BD"/>
    <w:rsid w:val="00756513"/>
    <w:rsid w:val="007578DE"/>
    <w:rsid w:val="0076053F"/>
    <w:rsid w:val="00761FF1"/>
    <w:rsid w:val="00763BBB"/>
    <w:rsid w:val="00763D8A"/>
    <w:rsid w:val="00763FC4"/>
    <w:rsid w:val="00764CF6"/>
    <w:rsid w:val="00764E7A"/>
    <w:rsid w:val="00764EA3"/>
    <w:rsid w:val="00765144"/>
    <w:rsid w:val="00765639"/>
    <w:rsid w:val="007666AC"/>
    <w:rsid w:val="0077025E"/>
    <w:rsid w:val="00770984"/>
    <w:rsid w:val="00771976"/>
    <w:rsid w:val="007721EF"/>
    <w:rsid w:val="00772AC8"/>
    <w:rsid w:val="00772AED"/>
    <w:rsid w:val="0077381F"/>
    <w:rsid w:val="007741EF"/>
    <w:rsid w:val="007742EB"/>
    <w:rsid w:val="007745AB"/>
    <w:rsid w:val="0077555F"/>
    <w:rsid w:val="007761F6"/>
    <w:rsid w:val="0077641A"/>
    <w:rsid w:val="007769CA"/>
    <w:rsid w:val="00776A1D"/>
    <w:rsid w:val="00776B95"/>
    <w:rsid w:val="00776D50"/>
    <w:rsid w:val="00776FAD"/>
    <w:rsid w:val="00776FD5"/>
    <w:rsid w:val="00776FDF"/>
    <w:rsid w:val="00777365"/>
    <w:rsid w:val="00777389"/>
    <w:rsid w:val="00777502"/>
    <w:rsid w:val="00780304"/>
    <w:rsid w:val="007805FE"/>
    <w:rsid w:val="00780B24"/>
    <w:rsid w:val="00780DC4"/>
    <w:rsid w:val="007812B0"/>
    <w:rsid w:val="00782631"/>
    <w:rsid w:val="00782844"/>
    <w:rsid w:val="007829E2"/>
    <w:rsid w:val="0078420F"/>
    <w:rsid w:val="007847D3"/>
    <w:rsid w:val="007848FD"/>
    <w:rsid w:val="00784F48"/>
    <w:rsid w:val="00785399"/>
    <w:rsid w:val="00785821"/>
    <w:rsid w:val="0078733B"/>
    <w:rsid w:val="00787AA7"/>
    <w:rsid w:val="00787DFC"/>
    <w:rsid w:val="007900AC"/>
    <w:rsid w:val="0079081A"/>
    <w:rsid w:val="00790909"/>
    <w:rsid w:val="00790A12"/>
    <w:rsid w:val="00790DE5"/>
    <w:rsid w:val="00791D8A"/>
    <w:rsid w:val="00792680"/>
    <w:rsid w:val="00792D11"/>
    <w:rsid w:val="00793849"/>
    <w:rsid w:val="00795FE5"/>
    <w:rsid w:val="007966CB"/>
    <w:rsid w:val="00796DBF"/>
    <w:rsid w:val="00796E0C"/>
    <w:rsid w:val="0079742F"/>
    <w:rsid w:val="007A0382"/>
    <w:rsid w:val="007A0728"/>
    <w:rsid w:val="007A1351"/>
    <w:rsid w:val="007A1AF3"/>
    <w:rsid w:val="007A1CFB"/>
    <w:rsid w:val="007A281F"/>
    <w:rsid w:val="007A5379"/>
    <w:rsid w:val="007A54DA"/>
    <w:rsid w:val="007A5A5F"/>
    <w:rsid w:val="007A65D6"/>
    <w:rsid w:val="007A6698"/>
    <w:rsid w:val="007A7B4B"/>
    <w:rsid w:val="007A7F49"/>
    <w:rsid w:val="007B19C2"/>
    <w:rsid w:val="007B1A58"/>
    <w:rsid w:val="007B1BA6"/>
    <w:rsid w:val="007B2003"/>
    <w:rsid w:val="007B23BC"/>
    <w:rsid w:val="007B2623"/>
    <w:rsid w:val="007B27ED"/>
    <w:rsid w:val="007B2982"/>
    <w:rsid w:val="007B2EED"/>
    <w:rsid w:val="007B3356"/>
    <w:rsid w:val="007B3562"/>
    <w:rsid w:val="007B3ED5"/>
    <w:rsid w:val="007B40BB"/>
    <w:rsid w:val="007B47E6"/>
    <w:rsid w:val="007B4ABC"/>
    <w:rsid w:val="007B5368"/>
    <w:rsid w:val="007B5618"/>
    <w:rsid w:val="007B62FC"/>
    <w:rsid w:val="007B68D8"/>
    <w:rsid w:val="007B69CA"/>
    <w:rsid w:val="007B6E38"/>
    <w:rsid w:val="007B6E39"/>
    <w:rsid w:val="007B73EC"/>
    <w:rsid w:val="007B7D8E"/>
    <w:rsid w:val="007C00F8"/>
    <w:rsid w:val="007C0477"/>
    <w:rsid w:val="007C04FC"/>
    <w:rsid w:val="007C05C0"/>
    <w:rsid w:val="007C12F0"/>
    <w:rsid w:val="007C135C"/>
    <w:rsid w:val="007C2058"/>
    <w:rsid w:val="007C207E"/>
    <w:rsid w:val="007C21AC"/>
    <w:rsid w:val="007C2299"/>
    <w:rsid w:val="007C3242"/>
    <w:rsid w:val="007C354B"/>
    <w:rsid w:val="007C369E"/>
    <w:rsid w:val="007C381A"/>
    <w:rsid w:val="007C3A0A"/>
    <w:rsid w:val="007C3DA8"/>
    <w:rsid w:val="007C483A"/>
    <w:rsid w:val="007C5130"/>
    <w:rsid w:val="007C5421"/>
    <w:rsid w:val="007C5522"/>
    <w:rsid w:val="007C5B0B"/>
    <w:rsid w:val="007C6512"/>
    <w:rsid w:val="007C683D"/>
    <w:rsid w:val="007C6929"/>
    <w:rsid w:val="007C6A49"/>
    <w:rsid w:val="007C70DC"/>
    <w:rsid w:val="007C75EC"/>
    <w:rsid w:val="007C7CD9"/>
    <w:rsid w:val="007D0621"/>
    <w:rsid w:val="007D0D68"/>
    <w:rsid w:val="007D1443"/>
    <w:rsid w:val="007D147D"/>
    <w:rsid w:val="007D16A5"/>
    <w:rsid w:val="007D19C6"/>
    <w:rsid w:val="007D244D"/>
    <w:rsid w:val="007D27BA"/>
    <w:rsid w:val="007D3A17"/>
    <w:rsid w:val="007D3B90"/>
    <w:rsid w:val="007D5743"/>
    <w:rsid w:val="007D59C6"/>
    <w:rsid w:val="007D661F"/>
    <w:rsid w:val="007D66F3"/>
    <w:rsid w:val="007D774B"/>
    <w:rsid w:val="007D7D8D"/>
    <w:rsid w:val="007E0117"/>
    <w:rsid w:val="007E0296"/>
    <w:rsid w:val="007E110E"/>
    <w:rsid w:val="007E1247"/>
    <w:rsid w:val="007E1325"/>
    <w:rsid w:val="007E1413"/>
    <w:rsid w:val="007E148B"/>
    <w:rsid w:val="007E16C8"/>
    <w:rsid w:val="007E1A12"/>
    <w:rsid w:val="007E1AE5"/>
    <w:rsid w:val="007E1DAF"/>
    <w:rsid w:val="007E24C9"/>
    <w:rsid w:val="007E28EB"/>
    <w:rsid w:val="007E2E22"/>
    <w:rsid w:val="007E3528"/>
    <w:rsid w:val="007E3A95"/>
    <w:rsid w:val="007E3D7F"/>
    <w:rsid w:val="007E3EDD"/>
    <w:rsid w:val="007E466B"/>
    <w:rsid w:val="007E5875"/>
    <w:rsid w:val="007E68DD"/>
    <w:rsid w:val="007E79D6"/>
    <w:rsid w:val="007E7A54"/>
    <w:rsid w:val="007E7B8F"/>
    <w:rsid w:val="007F0516"/>
    <w:rsid w:val="007F05FD"/>
    <w:rsid w:val="007F06BA"/>
    <w:rsid w:val="007F187F"/>
    <w:rsid w:val="007F21E1"/>
    <w:rsid w:val="007F27E9"/>
    <w:rsid w:val="007F318F"/>
    <w:rsid w:val="007F4000"/>
    <w:rsid w:val="007F43FC"/>
    <w:rsid w:val="007F495D"/>
    <w:rsid w:val="007F5A71"/>
    <w:rsid w:val="007F7523"/>
    <w:rsid w:val="00800326"/>
    <w:rsid w:val="00801971"/>
    <w:rsid w:val="008021E9"/>
    <w:rsid w:val="00802DCA"/>
    <w:rsid w:val="00803F0F"/>
    <w:rsid w:val="0080412C"/>
    <w:rsid w:val="00805C19"/>
    <w:rsid w:val="00806295"/>
    <w:rsid w:val="008062F2"/>
    <w:rsid w:val="00806686"/>
    <w:rsid w:val="00806B9B"/>
    <w:rsid w:val="00807723"/>
    <w:rsid w:val="0080782A"/>
    <w:rsid w:val="0081014C"/>
    <w:rsid w:val="00810461"/>
    <w:rsid w:val="00810632"/>
    <w:rsid w:val="00810A9D"/>
    <w:rsid w:val="0081165B"/>
    <w:rsid w:val="00812597"/>
    <w:rsid w:val="00812DFD"/>
    <w:rsid w:val="00813547"/>
    <w:rsid w:val="00813ED0"/>
    <w:rsid w:val="00814424"/>
    <w:rsid w:val="008144FD"/>
    <w:rsid w:val="00814B04"/>
    <w:rsid w:val="008153A6"/>
    <w:rsid w:val="00816612"/>
    <w:rsid w:val="0081685E"/>
    <w:rsid w:val="00816D76"/>
    <w:rsid w:val="00816F4F"/>
    <w:rsid w:val="00820262"/>
    <w:rsid w:val="00820782"/>
    <w:rsid w:val="00820A7C"/>
    <w:rsid w:val="00821F6D"/>
    <w:rsid w:val="008239F2"/>
    <w:rsid w:val="008259D7"/>
    <w:rsid w:val="00825C17"/>
    <w:rsid w:val="008264FF"/>
    <w:rsid w:val="008266AC"/>
    <w:rsid w:val="00826950"/>
    <w:rsid w:val="008269F9"/>
    <w:rsid w:val="00826A83"/>
    <w:rsid w:val="00826B87"/>
    <w:rsid w:val="00827118"/>
    <w:rsid w:val="0082740F"/>
    <w:rsid w:val="00827B7A"/>
    <w:rsid w:val="00827EDA"/>
    <w:rsid w:val="00827FC0"/>
    <w:rsid w:val="00830535"/>
    <w:rsid w:val="0083072C"/>
    <w:rsid w:val="00831168"/>
    <w:rsid w:val="008324AF"/>
    <w:rsid w:val="008329F4"/>
    <w:rsid w:val="00833139"/>
    <w:rsid w:val="00833813"/>
    <w:rsid w:val="008338F8"/>
    <w:rsid w:val="008356F7"/>
    <w:rsid w:val="008359ED"/>
    <w:rsid w:val="00835D26"/>
    <w:rsid w:val="008370E0"/>
    <w:rsid w:val="00837F4E"/>
    <w:rsid w:val="008400AE"/>
    <w:rsid w:val="00840148"/>
    <w:rsid w:val="00840A2C"/>
    <w:rsid w:val="00840C95"/>
    <w:rsid w:val="00840E4C"/>
    <w:rsid w:val="0084251D"/>
    <w:rsid w:val="008426C4"/>
    <w:rsid w:val="00842837"/>
    <w:rsid w:val="00843273"/>
    <w:rsid w:val="00843714"/>
    <w:rsid w:val="00843F3F"/>
    <w:rsid w:val="00844251"/>
    <w:rsid w:val="00844B6A"/>
    <w:rsid w:val="00845969"/>
    <w:rsid w:val="008459FC"/>
    <w:rsid w:val="00845E32"/>
    <w:rsid w:val="008467D5"/>
    <w:rsid w:val="00846FCE"/>
    <w:rsid w:val="0084763E"/>
    <w:rsid w:val="00847E56"/>
    <w:rsid w:val="008502DA"/>
    <w:rsid w:val="00850CFB"/>
    <w:rsid w:val="008514F4"/>
    <w:rsid w:val="0085224C"/>
    <w:rsid w:val="0085322F"/>
    <w:rsid w:val="00853962"/>
    <w:rsid w:val="00854307"/>
    <w:rsid w:val="00854645"/>
    <w:rsid w:val="00854B85"/>
    <w:rsid w:val="00854C62"/>
    <w:rsid w:val="00855790"/>
    <w:rsid w:val="00855913"/>
    <w:rsid w:val="008559A7"/>
    <w:rsid w:val="008567C5"/>
    <w:rsid w:val="00860118"/>
    <w:rsid w:val="00860272"/>
    <w:rsid w:val="00860500"/>
    <w:rsid w:val="00860D05"/>
    <w:rsid w:val="0086103C"/>
    <w:rsid w:val="008611CD"/>
    <w:rsid w:val="00861279"/>
    <w:rsid w:val="0086145B"/>
    <w:rsid w:val="00862D87"/>
    <w:rsid w:val="0086330D"/>
    <w:rsid w:val="008641E7"/>
    <w:rsid w:val="008649F3"/>
    <w:rsid w:val="00865144"/>
    <w:rsid w:val="00867935"/>
    <w:rsid w:val="0086798E"/>
    <w:rsid w:val="00867EEC"/>
    <w:rsid w:val="00870B25"/>
    <w:rsid w:val="00871117"/>
    <w:rsid w:val="00872D49"/>
    <w:rsid w:val="0087371D"/>
    <w:rsid w:val="00873ADD"/>
    <w:rsid w:val="0087403B"/>
    <w:rsid w:val="008740A6"/>
    <w:rsid w:val="00874984"/>
    <w:rsid w:val="008751AC"/>
    <w:rsid w:val="008755DF"/>
    <w:rsid w:val="00876701"/>
    <w:rsid w:val="008768EB"/>
    <w:rsid w:val="00876F32"/>
    <w:rsid w:val="00877277"/>
    <w:rsid w:val="00877C7D"/>
    <w:rsid w:val="008822D5"/>
    <w:rsid w:val="0088309F"/>
    <w:rsid w:val="0088329F"/>
    <w:rsid w:val="00883B2D"/>
    <w:rsid w:val="0088458A"/>
    <w:rsid w:val="00885C1F"/>
    <w:rsid w:val="00887C22"/>
    <w:rsid w:val="0089009A"/>
    <w:rsid w:val="00890910"/>
    <w:rsid w:val="00890DA5"/>
    <w:rsid w:val="008913EE"/>
    <w:rsid w:val="00891487"/>
    <w:rsid w:val="0089193D"/>
    <w:rsid w:val="008946B4"/>
    <w:rsid w:val="00894D5F"/>
    <w:rsid w:val="00896E6F"/>
    <w:rsid w:val="008970CD"/>
    <w:rsid w:val="00897287"/>
    <w:rsid w:val="008974A7"/>
    <w:rsid w:val="00897DEC"/>
    <w:rsid w:val="008A0014"/>
    <w:rsid w:val="008A02B3"/>
    <w:rsid w:val="008A0446"/>
    <w:rsid w:val="008A0D19"/>
    <w:rsid w:val="008A0F37"/>
    <w:rsid w:val="008A0F42"/>
    <w:rsid w:val="008A1552"/>
    <w:rsid w:val="008A1C69"/>
    <w:rsid w:val="008A232D"/>
    <w:rsid w:val="008A283A"/>
    <w:rsid w:val="008A295D"/>
    <w:rsid w:val="008A3CE0"/>
    <w:rsid w:val="008A4B3B"/>
    <w:rsid w:val="008A51F8"/>
    <w:rsid w:val="008A6A99"/>
    <w:rsid w:val="008A6C3D"/>
    <w:rsid w:val="008A71B1"/>
    <w:rsid w:val="008A7A1D"/>
    <w:rsid w:val="008A7F7E"/>
    <w:rsid w:val="008B00D5"/>
    <w:rsid w:val="008B03F5"/>
    <w:rsid w:val="008B0AFA"/>
    <w:rsid w:val="008B18DC"/>
    <w:rsid w:val="008B1931"/>
    <w:rsid w:val="008B193B"/>
    <w:rsid w:val="008B1E12"/>
    <w:rsid w:val="008B2904"/>
    <w:rsid w:val="008B2B6B"/>
    <w:rsid w:val="008B2DBD"/>
    <w:rsid w:val="008B339F"/>
    <w:rsid w:val="008B34C1"/>
    <w:rsid w:val="008B3A78"/>
    <w:rsid w:val="008B40E7"/>
    <w:rsid w:val="008B4218"/>
    <w:rsid w:val="008B48D4"/>
    <w:rsid w:val="008B4E95"/>
    <w:rsid w:val="008B5F42"/>
    <w:rsid w:val="008B6216"/>
    <w:rsid w:val="008B6744"/>
    <w:rsid w:val="008B7268"/>
    <w:rsid w:val="008B7583"/>
    <w:rsid w:val="008C015C"/>
    <w:rsid w:val="008C048A"/>
    <w:rsid w:val="008C072F"/>
    <w:rsid w:val="008C1807"/>
    <w:rsid w:val="008C1847"/>
    <w:rsid w:val="008C3225"/>
    <w:rsid w:val="008C3776"/>
    <w:rsid w:val="008C37C1"/>
    <w:rsid w:val="008C392B"/>
    <w:rsid w:val="008C3CAC"/>
    <w:rsid w:val="008C3EFB"/>
    <w:rsid w:val="008C45B4"/>
    <w:rsid w:val="008C4F5C"/>
    <w:rsid w:val="008C5ABF"/>
    <w:rsid w:val="008C5D1B"/>
    <w:rsid w:val="008C637E"/>
    <w:rsid w:val="008C706E"/>
    <w:rsid w:val="008C7F4D"/>
    <w:rsid w:val="008D1E75"/>
    <w:rsid w:val="008D2171"/>
    <w:rsid w:val="008D2A49"/>
    <w:rsid w:val="008D332A"/>
    <w:rsid w:val="008D35A3"/>
    <w:rsid w:val="008D3E78"/>
    <w:rsid w:val="008D425C"/>
    <w:rsid w:val="008D442C"/>
    <w:rsid w:val="008D5AFF"/>
    <w:rsid w:val="008D5B41"/>
    <w:rsid w:val="008D6920"/>
    <w:rsid w:val="008D70CB"/>
    <w:rsid w:val="008D749C"/>
    <w:rsid w:val="008D7709"/>
    <w:rsid w:val="008E074A"/>
    <w:rsid w:val="008E0CCE"/>
    <w:rsid w:val="008E12F8"/>
    <w:rsid w:val="008E1908"/>
    <w:rsid w:val="008E21D7"/>
    <w:rsid w:val="008E28F5"/>
    <w:rsid w:val="008E2B7B"/>
    <w:rsid w:val="008E2CB5"/>
    <w:rsid w:val="008E44E0"/>
    <w:rsid w:val="008E489C"/>
    <w:rsid w:val="008E4A70"/>
    <w:rsid w:val="008E4A9C"/>
    <w:rsid w:val="008E51D4"/>
    <w:rsid w:val="008E6552"/>
    <w:rsid w:val="008E6DFC"/>
    <w:rsid w:val="008E72DA"/>
    <w:rsid w:val="008F154F"/>
    <w:rsid w:val="008F18C0"/>
    <w:rsid w:val="008F20A5"/>
    <w:rsid w:val="008F289B"/>
    <w:rsid w:val="008F2FD7"/>
    <w:rsid w:val="008F3170"/>
    <w:rsid w:val="008F3B70"/>
    <w:rsid w:val="008F4550"/>
    <w:rsid w:val="008F4683"/>
    <w:rsid w:val="008F4DB9"/>
    <w:rsid w:val="008F53A0"/>
    <w:rsid w:val="008F5459"/>
    <w:rsid w:val="008F61C3"/>
    <w:rsid w:val="008F737F"/>
    <w:rsid w:val="009007B4"/>
    <w:rsid w:val="00900F29"/>
    <w:rsid w:val="00900FFF"/>
    <w:rsid w:val="0090183C"/>
    <w:rsid w:val="009022EE"/>
    <w:rsid w:val="00902BA5"/>
    <w:rsid w:val="00903738"/>
    <w:rsid w:val="009038A5"/>
    <w:rsid w:val="0090446A"/>
    <w:rsid w:val="009048B6"/>
    <w:rsid w:val="009062E0"/>
    <w:rsid w:val="009064A3"/>
    <w:rsid w:val="00906647"/>
    <w:rsid w:val="00906791"/>
    <w:rsid w:val="0090696F"/>
    <w:rsid w:val="009076A9"/>
    <w:rsid w:val="00907A93"/>
    <w:rsid w:val="00907D33"/>
    <w:rsid w:val="00907E73"/>
    <w:rsid w:val="009101FE"/>
    <w:rsid w:val="00910BFF"/>
    <w:rsid w:val="00911DC8"/>
    <w:rsid w:val="00912B7D"/>
    <w:rsid w:val="009131A4"/>
    <w:rsid w:val="00913596"/>
    <w:rsid w:val="00913749"/>
    <w:rsid w:val="00913C8F"/>
    <w:rsid w:val="00913CD2"/>
    <w:rsid w:val="00915EA5"/>
    <w:rsid w:val="00917035"/>
    <w:rsid w:val="0091721C"/>
    <w:rsid w:val="0091765E"/>
    <w:rsid w:val="009176AA"/>
    <w:rsid w:val="00920CDC"/>
    <w:rsid w:val="0092105F"/>
    <w:rsid w:val="009213C5"/>
    <w:rsid w:val="00921B64"/>
    <w:rsid w:val="00921D17"/>
    <w:rsid w:val="009231BC"/>
    <w:rsid w:val="00923C74"/>
    <w:rsid w:val="009240DB"/>
    <w:rsid w:val="009245EF"/>
    <w:rsid w:val="00924C32"/>
    <w:rsid w:val="00924FA6"/>
    <w:rsid w:val="0092610E"/>
    <w:rsid w:val="0092687E"/>
    <w:rsid w:val="00931370"/>
    <w:rsid w:val="0093142A"/>
    <w:rsid w:val="00932917"/>
    <w:rsid w:val="00932B91"/>
    <w:rsid w:val="00933055"/>
    <w:rsid w:val="009336CE"/>
    <w:rsid w:val="009341D4"/>
    <w:rsid w:val="009348D6"/>
    <w:rsid w:val="00935E40"/>
    <w:rsid w:val="00935FA2"/>
    <w:rsid w:val="00936250"/>
    <w:rsid w:val="0093654D"/>
    <w:rsid w:val="00937DDC"/>
    <w:rsid w:val="00940E0B"/>
    <w:rsid w:val="009410D8"/>
    <w:rsid w:val="0094167A"/>
    <w:rsid w:val="00941AA0"/>
    <w:rsid w:val="009423F0"/>
    <w:rsid w:val="009427EC"/>
    <w:rsid w:val="00942833"/>
    <w:rsid w:val="00942839"/>
    <w:rsid w:val="0094285C"/>
    <w:rsid w:val="00943658"/>
    <w:rsid w:val="00943712"/>
    <w:rsid w:val="00943F7B"/>
    <w:rsid w:val="00944D6E"/>
    <w:rsid w:val="00945B8E"/>
    <w:rsid w:val="00946274"/>
    <w:rsid w:val="009465CB"/>
    <w:rsid w:val="009466A1"/>
    <w:rsid w:val="009501FB"/>
    <w:rsid w:val="00950CCB"/>
    <w:rsid w:val="009511D6"/>
    <w:rsid w:val="00951230"/>
    <w:rsid w:val="009521CB"/>
    <w:rsid w:val="00952AAE"/>
    <w:rsid w:val="009531A4"/>
    <w:rsid w:val="009531F0"/>
    <w:rsid w:val="00953570"/>
    <w:rsid w:val="00954226"/>
    <w:rsid w:val="00955290"/>
    <w:rsid w:val="0095587E"/>
    <w:rsid w:val="009563AE"/>
    <w:rsid w:val="009565A4"/>
    <w:rsid w:val="00957B8C"/>
    <w:rsid w:val="00957FE3"/>
    <w:rsid w:val="00960FEF"/>
    <w:rsid w:val="00961DA2"/>
    <w:rsid w:val="00961E5D"/>
    <w:rsid w:val="0096247C"/>
    <w:rsid w:val="00962534"/>
    <w:rsid w:val="009625B1"/>
    <w:rsid w:val="00962DF9"/>
    <w:rsid w:val="0096368A"/>
    <w:rsid w:val="00963F20"/>
    <w:rsid w:val="00964A9C"/>
    <w:rsid w:val="00964B8C"/>
    <w:rsid w:val="009653EA"/>
    <w:rsid w:val="009656F7"/>
    <w:rsid w:val="00965C12"/>
    <w:rsid w:val="00965DAF"/>
    <w:rsid w:val="0096698D"/>
    <w:rsid w:val="00966C5F"/>
    <w:rsid w:val="00970094"/>
    <w:rsid w:val="00970C3B"/>
    <w:rsid w:val="00970C9D"/>
    <w:rsid w:val="009715D3"/>
    <w:rsid w:val="009726D4"/>
    <w:rsid w:val="00972ED8"/>
    <w:rsid w:val="00973112"/>
    <w:rsid w:val="009736B2"/>
    <w:rsid w:val="00975118"/>
    <w:rsid w:val="009759B0"/>
    <w:rsid w:val="00975A98"/>
    <w:rsid w:val="009770C1"/>
    <w:rsid w:val="0097772F"/>
    <w:rsid w:val="00977856"/>
    <w:rsid w:val="00977F1F"/>
    <w:rsid w:val="00980929"/>
    <w:rsid w:val="00981891"/>
    <w:rsid w:val="00981DDE"/>
    <w:rsid w:val="009822BA"/>
    <w:rsid w:val="0098299C"/>
    <w:rsid w:val="00982E3D"/>
    <w:rsid w:val="0098491E"/>
    <w:rsid w:val="00984F54"/>
    <w:rsid w:val="0098536F"/>
    <w:rsid w:val="0098543C"/>
    <w:rsid w:val="00985613"/>
    <w:rsid w:val="00985962"/>
    <w:rsid w:val="00985CA6"/>
    <w:rsid w:val="00985F85"/>
    <w:rsid w:val="009876B8"/>
    <w:rsid w:val="0099084D"/>
    <w:rsid w:val="0099115F"/>
    <w:rsid w:val="0099150C"/>
    <w:rsid w:val="00992898"/>
    <w:rsid w:val="00992BC2"/>
    <w:rsid w:val="00992EBB"/>
    <w:rsid w:val="00992F8C"/>
    <w:rsid w:val="009933CD"/>
    <w:rsid w:val="009939D2"/>
    <w:rsid w:val="00994012"/>
    <w:rsid w:val="00994847"/>
    <w:rsid w:val="00994C60"/>
    <w:rsid w:val="009950BB"/>
    <w:rsid w:val="00995415"/>
    <w:rsid w:val="0099674C"/>
    <w:rsid w:val="009972EC"/>
    <w:rsid w:val="009A0411"/>
    <w:rsid w:val="009A38D8"/>
    <w:rsid w:val="009A426C"/>
    <w:rsid w:val="009A4F7F"/>
    <w:rsid w:val="009A59A0"/>
    <w:rsid w:val="009A6EC7"/>
    <w:rsid w:val="009A712E"/>
    <w:rsid w:val="009A78A8"/>
    <w:rsid w:val="009A7B32"/>
    <w:rsid w:val="009B07CF"/>
    <w:rsid w:val="009B1B00"/>
    <w:rsid w:val="009B1BD3"/>
    <w:rsid w:val="009B1EDF"/>
    <w:rsid w:val="009B2378"/>
    <w:rsid w:val="009B2A2D"/>
    <w:rsid w:val="009B2A86"/>
    <w:rsid w:val="009B3147"/>
    <w:rsid w:val="009B3EFC"/>
    <w:rsid w:val="009B4741"/>
    <w:rsid w:val="009B4867"/>
    <w:rsid w:val="009B49F6"/>
    <w:rsid w:val="009B4AF0"/>
    <w:rsid w:val="009B751A"/>
    <w:rsid w:val="009B75A0"/>
    <w:rsid w:val="009B7849"/>
    <w:rsid w:val="009C024D"/>
    <w:rsid w:val="009C0747"/>
    <w:rsid w:val="009C085D"/>
    <w:rsid w:val="009C08F4"/>
    <w:rsid w:val="009C1BAB"/>
    <w:rsid w:val="009C3198"/>
    <w:rsid w:val="009C3F97"/>
    <w:rsid w:val="009C47FC"/>
    <w:rsid w:val="009C4823"/>
    <w:rsid w:val="009C53E4"/>
    <w:rsid w:val="009C5C86"/>
    <w:rsid w:val="009C5D8F"/>
    <w:rsid w:val="009C7E10"/>
    <w:rsid w:val="009D07CB"/>
    <w:rsid w:val="009D0E03"/>
    <w:rsid w:val="009D2576"/>
    <w:rsid w:val="009D270C"/>
    <w:rsid w:val="009D28DB"/>
    <w:rsid w:val="009D2F1F"/>
    <w:rsid w:val="009D303B"/>
    <w:rsid w:val="009D30B8"/>
    <w:rsid w:val="009D37B4"/>
    <w:rsid w:val="009D4764"/>
    <w:rsid w:val="009D4D0F"/>
    <w:rsid w:val="009D60E8"/>
    <w:rsid w:val="009D6560"/>
    <w:rsid w:val="009D79B9"/>
    <w:rsid w:val="009D7E0C"/>
    <w:rsid w:val="009E074E"/>
    <w:rsid w:val="009E0986"/>
    <w:rsid w:val="009E0A4F"/>
    <w:rsid w:val="009E105D"/>
    <w:rsid w:val="009E26D9"/>
    <w:rsid w:val="009E28C5"/>
    <w:rsid w:val="009E33ED"/>
    <w:rsid w:val="009E372C"/>
    <w:rsid w:val="009E3850"/>
    <w:rsid w:val="009E3A29"/>
    <w:rsid w:val="009E3A4C"/>
    <w:rsid w:val="009E49DA"/>
    <w:rsid w:val="009E4FE5"/>
    <w:rsid w:val="009E54E5"/>
    <w:rsid w:val="009E5635"/>
    <w:rsid w:val="009E6626"/>
    <w:rsid w:val="009E6705"/>
    <w:rsid w:val="009E68D3"/>
    <w:rsid w:val="009E6A9A"/>
    <w:rsid w:val="009E75C1"/>
    <w:rsid w:val="009E7975"/>
    <w:rsid w:val="009E7F11"/>
    <w:rsid w:val="009F015E"/>
    <w:rsid w:val="009F02D2"/>
    <w:rsid w:val="009F0688"/>
    <w:rsid w:val="009F0A0A"/>
    <w:rsid w:val="009F1B4A"/>
    <w:rsid w:val="009F1CDB"/>
    <w:rsid w:val="009F2345"/>
    <w:rsid w:val="009F2374"/>
    <w:rsid w:val="009F258E"/>
    <w:rsid w:val="009F2CE9"/>
    <w:rsid w:val="009F3A9E"/>
    <w:rsid w:val="009F3CA6"/>
    <w:rsid w:val="009F5817"/>
    <w:rsid w:val="009F6B73"/>
    <w:rsid w:val="009F7983"/>
    <w:rsid w:val="009F7AE5"/>
    <w:rsid w:val="00A007D2"/>
    <w:rsid w:val="00A00924"/>
    <w:rsid w:val="00A00D04"/>
    <w:rsid w:val="00A01080"/>
    <w:rsid w:val="00A01715"/>
    <w:rsid w:val="00A01E1E"/>
    <w:rsid w:val="00A02249"/>
    <w:rsid w:val="00A026C8"/>
    <w:rsid w:val="00A046BB"/>
    <w:rsid w:val="00A05742"/>
    <w:rsid w:val="00A06074"/>
    <w:rsid w:val="00A06513"/>
    <w:rsid w:val="00A06815"/>
    <w:rsid w:val="00A06828"/>
    <w:rsid w:val="00A06A4D"/>
    <w:rsid w:val="00A075A3"/>
    <w:rsid w:val="00A07C4B"/>
    <w:rsid w:val="00A101FF"/>
    <w:rsid w:val="00A10378"/>
    <w:rsid w:val="00A10B52"/>
    <w:rsid w:val="00A11712"/>
    <w:rsid w:val="00A128DA"/>
    <w:rsid w:val="00A12B1C"/>
    <w:rsid w:val="00A12F69"/>
    <w:rsid w:val="00A14418"/>
    <w:rsid w:val="00A14D59"/>
    <w:rsid w:val="00A150B3"/>
    <w:rsid w:val="00A1551F"/>
    <w:rsid w:val="00A160F0"/>
    <w:rsid w:val="00A16CB1"/>
    <w:rsid w:val="00A1722D"/>
    <w:rsid w:val="00A17691"/>
    <w:rsid w:val="00A178B7"/>
    <w:rsid w:val="00A17EAD"/>
    <w:rsid w:val="00A17F09"/>
    <w:rsid w:val="00A2098E"/>
    <w:rsid w:val="00A20AB5"/>
    <w:rsid w:val="00A20B92"/>
    <w:rsid w:val="00A22544"/>
    <w:rsid w:val="00A22855"/>
    <w:rsid w:val="00A243F8"/>
    <w:rsid w:val="00A2548E"/>
    <w:rsid w:val="00A25C63"/>
    <w:rsid w:val="00A25D63"/>
    <w:rsid w:val="00A26035"/>
    <w:rsid w:val="00A26409"/>
    <w:rsid w:val="00A26AB6"/>
    <w:rsid w:val="00A26F73"/>
    <w:rsid w:val="00A27A71"/>
    <w:rsid w:val="00A31376"/>
    <w:rsid w:val="00A3138B"/>
    <w:rsid w:val="00A31649"/>
    <w:rsid w:val="00A329F8"/>
    <w:rsid w:val="00A32E0C"/>
    <w:rsid w:val="00A33608"/>
    <w:rsid w:val="00A33757"/>
    <w:rsid w:val="00A34605"/>
    <w:rsid w:val="00A35984"/>
    <w:rsid w:val="00A36351"/>
    <w:rsid w:val="00A3675B"/>
    <w:rsid w:val="00A36CFE"/>
    <w:rsid w:val="00A37833"/>
    <w:rsid w:val="00A409CB"/>
    <w:rsid w:val="00A4161C"/>
    <w:rsid w:val="00A41849"/>
    <w:rsid w:val="00A4245B"/>
    <w:rsid w:val="00A42754"/>
    <w:rsid w:val="00A42894"/>
    <w:rsid w:val="00A42A0D"/>
    <w:rsid w:val="00A432D8"/>
    <w:rsid w:val="00A4386F"/>
    <w:rsid w:val="00A44726"/>
    <w:rsid w:val="00A454D4"/>
    <w:rsid w:val="00A455C6"/>
    <w:rsid w:val="00A4591E"/>
    <w:rsid w:val="00A45CA7"/>
    <w:rsid w:val="00A469D2"/>
    <w:rsid w:val="00A46B74"/>
    <w:rsid w:val="00A46D3C"/>
    <w:rsid w:val="00A504AE"/>
    <w:rsid w:val="00A50611"/>
    <w:rsid w:val="00A50946"/>
    <w:rsid w:val="00A50E34"/>
    <w:rsid w:val="00A50EF9"/>
    <w:rsid w:val="00A5106C"/>
    <w:rsid w:val="00A516F5"/>
    <w:rsid w:val="00A51D44"/>
    <w:rsid w:val="00A52255"/>
    <w:rsid w:val="00A529DB"/>
    <w:rsid w:val="00A5378E"/>
    <w:rsid w:val="00A53957"/>
    <w:rsid w:val="00A53A90"/>
    <w:rsid w:val="00A53C9C"/>
    <w:rsid w:val="00A5477A"/>
    <w:rsid w:val="00A54EEF"/>
    <w:rsid w:val="00A55A86"/>
    <w:rsid w:val="00A5706D"/>
    <w:rsid w:val="00A5749E"/>
    <w:rsid w:val="00A6034B"/>
    <w:rsid w:val="00A615E0"/>
    <w:rsid w:val="00A617D2"/>
    <w:rsid w:val="00A62C75"/>
    <w:rsid w:val="00A643AE"/>
    <w:rsid w:val="00A6627F"/>
    <w:rsid w:val="00A66B20"/>
    <w:rsid w:val="00A67C79"/>
    <w:rsid w:val="00A67FE3"/>
    <w:rsid w:val="00A7025A"/>
    <w:rsid w:val="00A708B0"/>
    <w:rsid w:val="00A70F9E"/>
    <w:rsid w:val="00A72705"/>
    <w:rsid w:val="00A72E17"/>
    <w:rsid w:val="00A73A88"/>
    <w:rsid w:val="00A73E76"/>
    <w:rsid w:val="00A74094"/>
    <w:rsid w:val="00A74F1B"/>
    <w:rsid w:val="00A75091"/>
    <w:rsid w:val="00A75C41"/>
    <w:rsid w:val="00A76ABF"/>
    <w:rsid w:val="00A76ADC"/>
    <w:rsid w:val="00A779F7"/>
    <w:rsid w:val="00A77C7B"/>
    <w:rsid w:val="00A80C64"/>
    <w:rsid w:val="00A80D73"/>
    <w:rsid w:val="00A81331"/>
    <w:rsid w:val="00A81749"/>
    <w:rsid w:val="00A82DF2"/>
    <w:rsid w:val="00A82E12"/>
    <w:rsid w:val="00A8322E"/>
    <w:rsid w:val="00A83ACF"/>
    <w:rsid w:val="00A83CD7"/>
    <w:rsid w:val="00A83D40"/>
    <w:rsid w:val="00A83EFA"/>
    <w:rsid w:val="00A84335"/>
    <w:rsid w:val="00A8488E"/>
    <w:rsid w:val="00A853CA"/>
    <w:rsid w:val="00A8556F"/>
    <w:rsid w:val="00A857DD"/>
    <w:rsid w:val="00A858FA"/>
    <w:rsid w:val="00A8662B"/>
    <w:rsid w:val="00A867E0"/>
    <w:rsid w:val="00A86CE4"/>
    <w:rsid w:val="00A86D77"/>
    <w:rsid w:val="00A86EC5"/>
    <w:rsid w:val="00A87B56"/>
    <w:rsid w:val="00A91557"/>
    <w:rsid w:val="00A92267"/>
    <w:rsid w:val="00A9282E"/>
    <w:rsid w:val="00A9296B"/>
    <w:rsid w:val="00A92AA3"/>
    <w:rsid w:val="00A92CBD"/>
    <w:rsid w:val="00A936C6"/>
    <w:rsid w:val="00A938FB"/>
    <w:rsid w:val="00A93EB8"/>
    <w:rsid w:val="00A9402C"/>
    <w:rsid w:val="00A9488D"/>
    <w:rsid w:val="00A94930"/>
    <w:rsid w:val="00A95278"/>
    <w:rsid w:val="00A956F6"/>
    <w:rsid w:val="00A959F7"/>
    <w:rsid w:val="00A95B8C"/>
    <w:rsid w:val="00A95F82"/>
    <w:rsid w:val="00A96D99"/>
    <w:rsid w:val="00A97CC7"/>
    <w:rsid w:val="00AA03BC"/>
    <w:rsid w:val="00AA0856"/>
    <w:rsid w:val="00AA09EF"/>
    <w:rsid w:val="00AA1A01"/>
    <w:rsid w:val="00AA1D76"/>
    <w:rsid w:val="00AA22A7"/>
    <w:rsid w:val="00AA29D7"/>
    <w:rsid w:val="00AA29DD"/>
    <w:rsid w:val="00AA2DDB"/>
    <w:rsid w:val="00AA30B6"/>
    <w:rsid w:val="00AA49F3"/>
    <w:rsid w:val="00AA52AE"/>
    <w:rsid w:val="00AA53A0"/>
    <w:rsid w:val="00AA5467"/>
    <w:rsid w:val="00AA54B6"/>
    <w:rsid w:val="00AA571B"/>
    <w:rsid w:val="00AA5981"/>
    <w:rsid w:val="00AA6C47"/>
    <w:rsid w:val="00AA7331"/>
    <w:rsid w:val="00AA7536"/>
    <w:rsid w:val="00AA75B8"/>
    <w:rsid w:val="00AA7654"/>
    <w:rsid w:val="00AA7770"/>
    <w:rsid w:val="00AA7AE0"/>
    <w:rsid w:val="00AB01B6"/>
    <w:rsid w:val="00AB16E1"/>
    <w:rsid w:val="00AB182E"/>
    <w:rsid w:val="00AB1C44"/>
    <w:rsid w:val="00AB24B0"/>
    <w:rsid w:val="00AB270F"/>
    <w:rsid w:val="00AB2A36"/>
    <w:rsid w:val="00AB2BD8"/>
    <w:rsid w:val="00AB3305"/>
    <w:rsid w:val="00AB40F7"/>
    <w:rsid w:val="00AB46B4"/>
    <w:rsid w:val="00AB4C44"/>
    <w:rsid w:val="00AB55A4"/>
    <w:rsid w:val="00AB569A"/>
    <w:rsid w:val="00AB5D16"/>
    <w:rsid w:val="00AB5E4A"/>
    <w:rsid w:val="00AB6116"/>
    <w:rsid w:val="00AB695E"/>
    <w:rsid w:val="00AB6A21"/>
    <w:rsid w:val="00AB6A41"/>
    <w:rsid w:val="00AB6CBC"/>
    <w:rsid w:val="00AB6DF2"/>
    <w:rsid w:val="00AB767A"/>
    <w:rsid w:val="00AC04D8"/>
    <w:rsid w:val="00AC11A9"/>
    <w:rsid w:val="00AC1BD2"/>
    <w:rsid w:val="00AC1DC6"/>
    <w:rsid w:val="00AC1E50"/>
    <w:rsid w:val="00AC2363"/>
    <w:rsid w:val="00AC238C"/>
    <w:rsid w:val="00AC27CF"/>
    <w:rsid w:val="00AC3054"/>
    <w:rsid w:val="00AC3432"/>
    <w:rsid w:val="00AC41EE"/>
    <w:rsid w:val="00AC5A86"/>
    <w:rsid w:val="00AC645D"/>
    <w:rsid w:val="00AC6A6B"/>
    <w:rsid w:val="00AC7072"/>
    <w:rsid w:val="00AC76C3"/>
    <w:rsid w:val="00AC77F3"/>
    <w:rsid w:val="00AC7B40"/>
    <w:rsid w:val="00AD00FD"/>
    <w:rsid w:val="00AD013A"/>
    <w:rsid w:val="00AD02BB"/>
    <w:rsid w:val="00AD1447"/>
    <w:rsid w:val="00AD3ADA"/>
    <w:rsid w:val="00AD3B28"/>
    <w:rsid w:val="00AD43EE"/>
    <w:rsid w:val="00AD48C1"/>
    <w:rsid w:val="00AD4AEA"/>
    <w:rsid w:val="00AD4F53"/>
    <w:rsid w:val="00AD5324"/>
    <w:rsid w:val="00AD6C57"/>
    <w:rsid w:val="00AD77E4"/>
    <w:rsid w:val="00AD77F1"/>
    <w:rsid w:val="00AD7D15"/>
    <w:rsid w:val="00AE0042"/>
    <w:rsid w:val="00AE03FE"/>
    <w:rsid w:val="00AE04BC"/>
    <w:rsid w:val="00AE1FE4"/>
    <w:rsid w:val="00AE253E"/>
    <w:rsid w:val="00AE2781"/>
    <w:rsid w:val="00AE2A2A"/>
    <w:rsid w:val="00AE3181"/>
    <w:rsid w:val="00AE339E"/>
    <w:rsid w:val="00AE4039"/>
    <w:rsid w:val="00AE44E1"/>
    <w:rsid w:val="00AE4CB2"/>
    <w:rsid w:val="00AE4DE2"/>
    <w:rsid w:val="00AE597D"/>
    <w:rsid w:val="00AE5E91"/>
    <w:rsid w:val="00AE663C"/>
    <w:rsid w:val="00AE68C6"/>
    <w:rsid w:val="00AF03AD"/>
    <w:rsid w:val="00AF1CAD"/>
    <w:rsid w:val="00AF1DF4"/>
    <w:rsid w:val="00AF2A7A"/>
    <w:rsid w:val="00AF2FA5"/>
    <w:rsid w:val="00AF30A5"/>
    <w:rsid w:val="00AF3EA2"/>
    <w:rsid w:val="00AF4399"/>
    <w:rsid w:val="00AF46AF"/>
    <w:rsid w:val="00AF4720"/>
    <w:rsid w:val="00AF4B23"/>
    <w:rsid w:val="00AF6308"/>
    <w:rsid w:val="00AF69D1"/>
    <w:rsid w:val="00AF6D08"/>
    <w:rsid w:val="00AF764A"/>
    <w:rsid w:val="00AF79C5"/>
    <w:rsid w:val="00AF7CC7"/>
    <w:rsid w:val="00B00212"/>
    <w:rsid w:val="00B004BF"/>
    <w:rsid w:val="00B007B0"/>
    <w:rsid w:val="00B01A41"/>
    <w:rsid w:val="00B020AF"/>
    <w:rsid w:val="00B022FC"/>
    <w:rsid w:val="00B02F15"/>
    <w:rsid w:val="00B03201"/>
    <w:rsid w:val="00B04F20"/>
    <w:rsid w:val="00B05034"/>
    <w:rsid w:val="00B05213"/>
    <w:rsid w:val="00B05377"/>
    <w:rsid w:val="00B05711"/>
    <w:rsid w:val="00B0646A"/>
    <w:rsid w:val="00B064F7"/>
    <w:rsid w:val="00B06564"/>
    <w:rsid w:val="00B0726A"/>
    <w:rsid w:val="00B07552"/>
    <w:rsid w:val="00B07AB7"/>
    <w:rsid w:val="00B07C1A"/>
    <w:rsid w:val="00B104FA"/>
    <w:rsid w:val="00B10CD6"/>
    <w:rsid w:val="00B113DD"/>
    <w:rsid w:val="00B11875"/>
    <w:rsid w:val="00B11F75"/>
    <w:rsid w:val="00B12092"/>
    <w:rsid w:val="00B12196"/>
    <w:rsid w:val="00B12436"/>
    <w:rsid w:val="00B1275D"/>
    <w:rsid w:val="00B12D23"/>
    <w:rsid w:val="00B12E60"/>
    <w:rsid w:val="00B133E9"/>
    <w:rsid w:val="00B13BF5"/>
    <w:rsid w:val="00B1412A"/>
    <w:rsid w:val="00B1449C"/>
    <w:rsid w:val="00B1471A"/>
    <w:rsid w:val="00B14855"/>
    <w:rsid w:val="00B1521D"/>
    <w:rsid w:val="00B166A4"/>
    <w:rsid w:val="00B16A8C"/>
    <w:rsid w:val="00B16B1E"/>
    <w:rsid w:val="00B16C43"/>
    <w:rsid w:val="00B16F65"/>
    <w:rsid w:val="00B17E61"/>
    <w:rsid w:val="00B21368"/>
    <w:rsid w:val="00B21DE1"/>
    <w:rsid w:val="00B21F5C"/>
    <w:rsid w:val="00B23451"/>
    <w:rsid w:val="00B236F2"/>
    <w:rsid w:val="00B23F02"/>
    <w:rsid w:val="00B24825"/>
    <w:rsid w:val="00B2486D"/>
    <w:rsid w:val="00B258F9"/>
    <w:rsid w:val="00B25A8D"/>
    <w:rsid w:val="00B25AB0"/>
    <w:rsid w:val="00B260DD"/>
    <w:rsid w:val="00B26AA1"/>
    <w:rsid w:val="00B26FF3"/>
    <w:rsid w:val="00B273AD"/>
    <w:rsid w:val="00B27B46"/>
    <w:rsid w:val="00B27BAF"/>
    <w:rsid w:val="00B27C9E"/>
    <w:rsid w:val="00B30017"/>
    <w:rsid w:val="00B303B8"/>
    <w:rsid w:val="00B307AF"/>
    <w:rsid w:val="00B310E2"/>
    <w:rsid w:val="00B3224A"/>
    <w:rsid w:val="00B32959"/>
    <w:rsid w:val="00B33A3D"/>
    <w:rsid w:val="00B34845"/>
    <w:rsid w:val="00B3495B"/>
    <w:rsid w:val="00B350F7"/>
    <w:rsid w:val="00B351B6"/>
    <w:rsid w:val="00B35494"/>
    <w:rsid w:val="00B35B6B"/>
    <w:rsid w:val="00B36247"/>
    <w:rsid w:val="00B372F1"/>
    <w:rsid w:val="00B376C0"/>
    <w:rsid w:val="00B37E8F"/>
    <w:rsid w:val="00B401F3"/>
    <w:rsid w:val="00B407D3"/>
    <w:rsid w:val="00B4177A"/>
    <w:rsid w:val="00B41C4D"/>
    <w:rsid w:val="00B41EE1"/>
    <w:rsid w:val="00B4257F"/>
    <w:rsid w:val="00B42ABC"/>
    <w:rsid w:val="00B42AF4"/>
    <w:rsid w:val="00B45D36"/>
    <w:rsid w:val="00B46497"/>
    <w:rsid w:val="00B466A0"/>
    <w:rsid w:val="00B46B5D"/>
    <w:rsid w:val="00B471AA"/>
    <w:rsid w:val="00B474E4"/>
    <w:rsid w:val="00B479EB"/>
    <w:rsid w:val="00B47DFA"/>
    <w:rsid w:val="00B504AA"/>
    <w:rsid w:val="00B506FE"/>
    <w:rsid w:val="00B50FFF"/>
    <w:rsid w:val="00B511B0"/>
    <w:rsid w:val="00B5177D"/>
    <w:rsid w:val="00B519DE"/>
    <w:rsid w:val="00B51DA8"/>
    <w:rsid w:val="00B52115"/>
    <w:rsid w:val="00B5273C"/>
    <w:rsid w:val="00B549A6"/>
    <w:rsid w:val="00B55720"/>
    <w:rsid w:val="00B55E70"/>
    <w:rsid w:val="00B575CB"/>
    <w:rsid w:val="00B6040B"/>
    <w:rsid w:val="00B60460"/>
    <w:rsid w:val="00B61815"/>
    <w:rsid w:val="00B61D29"/>
    <w:rsid w:val="00B62500"/>
    <w:rsid w:val="00B62AB9"/>
    <w:rsid w:val="00B639DE"/>
    <w:rsid w:val="00B64B3F"/>
    <w:rsid w:val="00B652B3"/>
    <w:rsid w:val="00B653CF"/>
    <w:rsid w:val="00B65417"/>
    <w:rsid w:val="00B6541F"/>
    <w:rsid w:val="00B6571D"/>
    <w:rsid w:val="00B65FE4"/>
    <w:rsid w:val="00B66D7A"/>
    <w:rsid w:val="00B6730C"/>
    <w:rsid w:val="00B675A1"/>
    <w:rsid w:val="00B67A6B"/>
    <w:rsid w:val="00B7073D"/>
    <w:rsid w:val="00B70741"/>
    <w:rsid w:val="00B708E8"/>
    <w:rsid w:val="00B71183"/>
    <w:rsid w:val="00B724DA"/>
    <w:rsid w:val="00B728C2"/>
    <w:rsid w:val="00B72B94"/>
    <w:rsid w:val="00B73D6E"/>
    <w:rsid w:val="00B73EF4"/>
    <w:rsid w:val="00B740A7"/>
    <w:rsid w:val="00B74DAA"/>
    <w:rsid w:val="00B75986"/>
    <w:rsid w:val="00B75CAF"/>
    <w:rsid w:val="00B75FB8"/>
    <w:rsid w:val="00B7610F"/>
    <w:rsid w:val="00B762D6"/>
    <w:rsid w:val="00B767A8"/>
    <w:rsid w:val="00B76C0B"/>
    <w:rsid w:val="00B7742D"/>
    <w:rsid w:val="00B774C7"/>
    <w:rsid w:val="00B77F1B"/>
    <w:rsid w:val="00B804CB"/>
    <w:rsid w:val="00B81126"/>
    <w:rsid w:val="00B81280"/>
    <w:rsid w:val="00B81521"/>
    <w:rsid w:val="00B8189E"/>
    <w:rsid w:val="00B81B31"/>
    <w:rsid w:val="00B827D3"/>
    <w:rsid w:val="00B83190"/>
    <w:rsid w:val="00B83548"/>
    <w:rsid w:val="00B8390B"/>
    <w:rsid w:val="00B83B1C"/>
    <w:rsid w:val="00B83B59"/>
    <w:rsid w:val="00B83E9D"/>
    <w:rsid w:val="00B84791"/>
    <w:rsid w:val="00B8491C"/>
    <w:rsid w:val="00B84C65"/>
    <w:rsid w:val="00B85DCC"/>
    <w:rsid w:val="00B87412"/>
    <w:rsid w:val="00B87FBC"/>
    <w:rsid w:val="00B906BC"/>
    <w:rsid w:val="00B91537"/>
    <w:rsid w:val="00B91932"/>
    <w:rsid w:val="00B922E0"/>
    <w:rsid w:val="00B92489"/>
    <w:rsid w:val="00B92FC7"/>
    <w:rsid w:val="00B93611"/>
    <w:rsid w:val="00B9372A"/>
    <w:rsid w:val="00B93C42"/>
    <w:rsid w:val="00B9478E"/>
    <w:rsid w:val="00B95A47"/>
    <w:rsid w:val="00B95EF8"/>
    <w:rsid w:val="00B96B53"/>
    <w:rsid w:val="00B96C33"/>
    <w:rsid w:val="00B9722E"/>
    <w:rsid w:val="00BA1144"/>
    <w:rsid w:val="00BA1933"/>
    <w:rsid w:val="00BA25F4"/>
    <w:rsid w:val="00BA2947"/>
    <w:rsid w:val="00BA3020"/>
    <w:rsid w:val="00BA313E"/>
    <w:rsid w:val="00BA3649"/>
    <w:rsid w:val="00BA3979"/>
    <w:rsid w:val="00BA4AB6"/>
    <w:rsid w:val="00BA597B"/>
    <w:rsid w:val="00BA660F"/>
    <w:rsid w:val="00BA6E3B"/>
    <w:rsid w:val="00BA724E"/>
    <w:rsid w:val="00BA7280"/>
    <w:rsid w:val="00BA7446"/>
    <w:rsid w:val="00BA74E8"/>
    <w:rsid w:val="00BB0E1E"/>
    <w:rsid w:val="00BB2A55"/>
    <w:rsid w:val="00BB2C23"/>
    <w:rsid w:val="00BB3234"/>
    <w:rsid w:val="00BB3899"/>
    <w:rsid w:val="00BB38CD"/>
    <w:rsid w:val="00BB3B54"/>
    <w:rsid w:val="00BB3F5E"/>
    <w:rsid w:val="00BB50AC"/>
    <w:rsid w:val="00BB5495"/>
    <w:rsid w:val="00BB5627"/>
    <w:rsid w:val="00BB5A5C"/>
    <w:rsid w:val="00BB5C2D"/>
    <w:rsid w:val="00BB5C88"/>
    <w:rsid w:val="00BB5D77"/>
    <w:rsid w:val="00BB6510"/>
    <w:rsid w:val="00BB663F"/>
    <w:rsid w:val="00BB66A9"/>
    <w:rsid w:val="00BB691C"/>
    <w:rsid w:val="00BB6B0A"/>
    <w:rsid w:val="00BB72DF"/>
    <w:rsid w:val="00BC0199"/>
    <w:rsid w:val="00BC0240"/>
    <w:rsid w:val="00BC06F7"/>
    <w:rsid w:val="00BC1FA0"/>
    <w:rsid w:val="00BC2964"/>
    <w:rsid w:val="00BC3366"/>
    <w:rsid w:val="00BC38DD"/>
    <w:rsid w:val="00BC4384"/>
    <w:rsid w:val="00BC46A8"/>
    <w:rsid w:val="00BC506F"/>
    <w:rsid w:val="00BC5588"/>
    <w:rsid w:val="00BC56B4"/>
    <w:rsid w:val="00BC5989"/>
    <w:rsid w:val="00BC5E6B"/>
    <w:rsid w:val="00BC64C2"/>
    <w:rsid w:val="00BC6E7F"/>
    <w:rsid w:val="00BD13D7"/>
    <w:rsid w:val="00BD1924"/>
    <w:rsid w:val="00BD1BC0"/>
    <w:rsid w:val="00BD2161"/>
    <w:rsid w:val="00BD34CC"/>
    <w:rsid w:val="00BD38F7"/>
    <w:rsid w:val="00BD38FC"/>
    <w:rsid w:val="00BD5CE5"/>
    <w:rsid w:val="00BD62AF"/>
    <w:rsid w:val="00BD659E"/>
    <w:rsid w:val="00BD65A5"/>
    <w:rsid w:val="00BD67E5"/>
    <w:rsid w:val="00BD6C56"/>
    <w:rsid w:val="00BD6CBD"/>
    <w:rsid w:val="00BD6D63"/>
    <w:rsid w:val="00BD73F0"/>
    <w:rsid w:val="00BD7875"/>
    <w:rsid w:val="00BE1007"/>
    <w:rsid w:val="00BE1DE8"/>
    <w:rsid w:val="00BE205F"/>
    <w:rsid w:val="00BE2373"/>
    <w:rsid w:val="00BE2FBB"/>
    <w:rsid w:val="00BE3068"/>
    <w:rsid w:val="00BE375E"/>
    <w:rsid w:val="00BE38BD"/>
    <w:rsid w:val="00BE4E2A"/>
    <w:rsid w:val="00BE5388"/>
    <w:rsid w:val="00BE5F68"/>
    <w:rsid w:val="00BE6B8F"/>
    <w:rsid w:val="00BF0B7B"/>
    <w:rsid w:val="00BF12E2"/>
    <w:rsid w:val="00BF136D"/>
    <w:rsid w:val="00BF1FF6"/>
    <w:rsid w:val="00BF23B7"/>
    <w:rsid w:val="00BF2847"/>
    <w:rsid w:val="00BF3645"/>
    <w:rsid w:val="00BF3683"/>
    <w:rsid w:val="00BF4206"/>
    <w:rsid w:val="00BF426B"/>
    <w:rsid w:val="00BF4F2E"/>
    <w:rsid w:val="00BF51FC"/>
    <w:rsid w:val="00BF59B8"/>
    <w:rsid w:val="00BF5B3C"/>
    <w:rsid w:val="00BF64FF"/>
    <w:rsid w:val="00BF7130"/>
    <w:rsid w:val="00BF7975"/>
    <w:rsid w:val="00BF7DD0"/>
    <w:rsid w:val="00C00BFF"/>
    <w:rsid w:val="00C00E69"/>
    <w:rsid w:val="00C0161D"/>
    <w:rsid w:val="00C017DC"/>
    <w:rsid w:val="00C02174"/>
    <w:rsid w:val="00C02EF1"/>
    <w:rsid w:val="00C03479"/>
    <w:rsid w:val="00C04E6E"/>
    <w:rsid w:val="00C06796"/>
    <w:rsid w:val="00C079F7"/>
    <w:rsid w:val="00C102BE"/>
    <w:rsid w:val="00C1065F"/>
    <w:rsid w:val="00C11A3B"/>
    <w:rsid w:val="00C11F66"/>
    <w:rsid w:val="00C12BE8"/>
    <w:rsid w:val="00C12E41"/>
    <w:rsid w:val="00C13785"/>
    <w:rsid w:val="00C13E5F"/>
    <w:rsid w:val="00C14382"/>
    <w:rsid w:val="00C14494"/>
    <w:rsid w:val="00C146CE"/>
    <w:rsid w:val="00C156B9"/>
    <w:rsid w:val="00C156EF"/>
    <w:rsid w:val="00C158AE"/>
    <w:rsid w:val="00C16FAB"/>
    <w:rsid w:val="00C176A9"/>
    <w:rsid w:val="00C17938"/>
    <w:rsid w:val="00C22AE7"/>
    <w:rsid w:val="00C2374F"/>
    <w:rsid w:val="00C2375F"/>
    <w:rsid w:val="00C243AF"/>
    <w:rsid w:val="00C249FA"/>
    <w:rsid w:val="00C24D4A"/>
    <w:rsid w:val="00C250F2"/>
    <w:rsid w:val="00C257ED"/>
    <w:rsid w:val="00C266C7"/>
    <w:rsid w:val="00C26A16"/>
    <w:rsid w:val="00C27366"/>
    <w:rsid w:val="00C27766"/>
    <w:rsid w:val="00C3010A"/>
    <w:rsid w:val="00C302D1"/>
    <w:rsid w:val="00C30734"/>
    <w:rsid w:val="00C31AAE"/>
    <w:rsid w:val="00C329A6"/>
    <w:rsid w:val="00C33230"/>
    <w:rsid w:val="00C33BD7"/>
    <w:rsid w:val="00C342A3"/>
    <w:rsid w:val="00C348CB"/>
    <w:rsid w:val="00C35A11"/>
    <w:rsid w:val="00C36910"/>
    <w:rsid w:val="00C379FA"/>
    <w:rsid w:val="00C37CD7"/>
    <w:rsid w:val="00C37E5C"/>
    <w:rsid w:val="00C40318"/>
    <w:rsid w:val="00C40C7C"/>
    <w:rsid w:val="00C410D1"/>
    <w:rsid w:val="00C41A4D"/>
    <w:rsid w:val="00C41D00"/>
    <w:rsid w:val="00C41D69"/>
    <w:rsid w:val="00C42733"/>
    <w:rsid w:val="00C43218"/>
    <w:rsid w:val="00C43445"/>
    <w:rsid w:val="00C445C3"/>
    <w:rsid w:val="00C446A3"/>
    <w:rsid w:val="00C44E86"/>
    <w:rsid w:val="00C4537B"/>
    <w:rsid w:val="00C456C9"/>
    <w:rsid w:val="00C46617"/>
    <w:rsid w:val="00C46ED9"/>
    <w:rsid w:val="00C46F15"/>
    <w:rsid w:val="00C47149"/>
    <w:rsid w:val="00C4747C"/>
    <w:rsid w:val="00C47D86"/>
    <w:rsid w:val="00C503ED"/>
    <w:rsid w:val="00C5174B"/>
    <w:rsid w:val="00C5190E"/>
    <w:rsid w:val="00C532DB"/>
    <w:rsid w:val="00C53427"/>
    <w:rsid w:val="00C53DD8"/>
    <w:rsid w:val="00C54C35"/>
    <w:rsid w:val="00C5518C"/>
    <w:rsid w:val="00C55276"/>
    <w:rsid w:val="00C556D1"/>
    <w:rsid w:val="00C5592D"/>
    <w:rsid w:val="00C572E9"/>
    <w:rsid w:val="00C60A5E"/>
    <w:rsid w:val="00C60D31"/>
    <w:rsid w:val="00C6101E"/>
    <w:rsid w:val="00C61DEC"/>
    <w:rsid w:val="00C631C1"/>
    <w:rsid w:val="00C638B7"/>
    <w:rsid w:val="00C639DC"/>
    <w:rsid w:val="00C63F05"/>
    <w:rsid w:val="00C64490"/>
    <w:rsid w:val="00C64A92"/>
    <w:rsid w:val="00C64B0C"/>
    <w:rsid w:val="00C64E91"/>
    <w:rsid w:val="00C64F51"/>
    <w:rsid w:val="00C6648B"/>
    <w:rsid w:val="00C668C2"/>
    <w:rsid w:val="00C6698C"/>
    <w:rsid w:val="00C67AB5"/>
    <w:rsid w:val="00C7019B"/>
    <w:rsid w:val="00C7035F"/>
    <w:rsid w:val="00C70969"/>
    <w:rsid w:val="00C7143D"/>
    <w:rsid w:val="00C730BA"/>
    <w:rsid w:val="00C73CA0"/>
    <w:rsid w:val="00C73D7B"/>
    <w:rsid w:val="00C73F86"/>
    <w:rsid w:val="00C74406"/>
    <w:rsid w:val="00C756E7"/>
    <w:rsid w:val="00C7573D"/>
    <w:rsid w:val="00C75C77"/>
    <w:rsid w:val="00C75E58"/>
    <w:rsid w:val="00C76038"/>
    <w:rsid w:val="00C773E5"/>
    <w:rsid w:val="00C7745F"/>
    <w:rsid w:val="00C77DFB"/>
    <w:rsid w:val="00C8006A"/>
    <w:rsid w:val="00C80306"/>
    <w:rsid w:val="00C80575"/>
    <w:rsid w:val="00C807AB"/>
    <w:rsid w:val="00C80902"/>
    <w:rsid w:val="00C80932"/>
    <w:rsid w:val="00C80D02"/>
    <w:rsid w:val="00C8108D"/>
    <w:rsid w:val="00C814C5"/>
    <w:rsid w:val="00C81701"/>
    <w:rsid w:val="00C82D9C"/>
    <w:rsid w:val="00C8448F"/>
    <w:rsid w:val="00C84523"/>
    <w:rsid w:val="00C845BE"/>
    <w:rsid w:val="00C856F7"/>
    <w:rsid w:val="00C879D2"/>
    <w:rsid w:val="00C909E2"/>
    <w:rsid w:val="00C91CFA"/>
    <w:rsid w:val="00C91D67"/>
    <w:rsid w:val="00C91DA3"/>
    <w:rsid w:val="00C92B1A"/>
    <w:rsid w:val="00C92BEA"/>
    <w:rsid w:val="00C92D03"/>
    <w:rsid w:val="00C9404D"/>
    <w:rsid w:val="00C958B8"/>
    <w:rsid w:val="00C95F69"/>
    <w:rsid w:val="00C96883"/>
    <w:rsid w:val="00C968CA"/>
    <w:rsid w:val="00C97699"/>
    <w:rsid w:val="00C97E62"/>
    <w:rsid w:val="00CA09FB"/>
    <w:rsid w:val="00CA136A"/>
    <w:rsid w:val="00CA1D02"/>
    <w:rsid w:val="00CA233E"/>
    <w:rsid w:val="00CA2370"/>
    <w:rsid w:val="00CA2391"/>
    <w:rsid w:val="00CA2577"/>
    <w:rsid w:val="00CA3023"/>
    <w:rsid w:val="00CA4F1E"/>
    <w:rsid w:val="00CA556C"/>
    <w:rsid w:val="00CA5DE6"/>
    <w:rsid w:val="00CA5E03"/>
    <w:rsid w:val="00CA5FB7"/>
    <w:rsid w:val="00CA6314"/>
    <w:rsid w:val="00CA688A"/>
    <w:rsid w:val="00CA697D"/>
    <w:rsid w:val="00CA7A42"/>
    <w:rsid w:val="00CA7B93"/>
    <w:rsid w:val="00CB06C4"/>
    <w:rsid w:val="00CB0BAE"/>
    <w:rsid w:val="00CB13A7"/>
    <w:rsid w:val="00CB1904"/>
    <w:rsid w:val="00CB1B9E"/>
    <w:rsid w:val="00CB1C02"/>
    <w:rsid w:val="00CB1F4C"/>
    <w:rsid w:val="00CB287A"/>
    <w:rsid w:val="00CB5634"/>
    <w:rsid w:val="00CB5946"/>
    <w:rsid w:val="00CB5FCF"/>
    <w:rsid w:val="00CB6E41"/>
    <w:rsid w:val="00CB7124"/>
    <w:rsid w:val="00CB7648"/>
    <w:rsid w:val="00CB7BA8"/>
    <w:rsid w:val="00CC091C"/>
    <w:rsid w:val="00CC141E"/>
    <w:rsid w:val="00CC168F"/>
    <w:rsid w:val="00CC1FBE"/>
    <w:rsid w:val="00CC21C6"/>
    <w:rsid w:val="00CC241E"/>
    <w:rsid w:val="00CC2504"/>
    <w:rsid w:val="00CC25A2"/>
    <w:rsid w:val="00CC2A98"/>
    <w:rsid w:val="00CC300D"/>
    <w:rsid w:val="00CC3499"/>
    <w:rsid w:val="00CC3526"/>
    <w:rsid w:val="00CC35DF"/>
    <w:rsid w:val="00CC3DE1"/>
    <w:rsid w:val="00CC3EC6"/>
    <w:rsid w:val="00CC4131"/>
    <w:rsid w:val="00CC47CE"/>
    <w:rsid w:val="00CC4DCF"/>
    <w:rsid w:val="00CC4FCD"/>
    <w:rsid w:val="00CC5132"/>
    <w:rsid w:val="00CC5355"/>
    <w:rsid w:val="00CC56FC"/>
    <w:rsid w:val="00CC5D70"/>
    <w:rsid w:val="00CC6101"/>
    <w:rsid w:val="00CC6CA4"/>
    <w:rsid w:val="00CC6D02"/>
    <w:rsid w:val="00CC6E4D"/>
    <w:rsid w:val="00CC704D"/>
    <w:rsid w:val="00CC7BAC"/>
    <w:rsid w:val="00CC7E7A"/>
    <w:rsid w:val="00CD073D"/>
    <w:rsid w:val="00CD11F9"/>
    <w:rsid w:val="00CD2057"/>
    <w:rsid w:val="00CD23D8"/>
    <w:rsid w:val="00CD338E"/>
    <w:rsid w:val="00CD3DDB"/>
    <w:rsid w:val="00CD3FD2"/>
    <w:rsid w:val="00CD446C"/>
    <w:rsid w:val="00CD46FE"/>
    <w:rsid w:val="00CD4F05"/>
    <w:rsid w:val="00CD55C6"/>
    <w:rsid w:val="00CD5C5E"/>
    <w:rsid w:val="00CD6F4F"/>
    <w:rsid w:val="00CE09C9"/>
    <w:rsid w:val="00CE140B"/>
    <w:rsid w:val="00CE15FA"/>
    <w:rsid w:val="00CE17DE"/>
    <w:rsid w:val="00CE1BA7"/>
    <w:rsid w:val="00CE1D45"/>
    <w:rsid w:val="00CE2136"/>
    <w:rsid w:val="00CE24FE"/>
    <w:rsid w:val="00CE2DFD"/>
    <w:rsid w:val="00CE4549"/>
    <w:rsid w:val="00CE468C"/>
    <w:rsid w:val="00CE4785"/>
    <w:rsid w:val="00CE494E"/>
    <w:rsid w:val="00CE521F"/>
    <w:rsid w:val="00CE56D5"/>
    <w:rsid w:val="00CE6EF6"/>
    <w:rsid w:val="00CE7308"/>
    <w:rsid w:val="00CE74B2"/>
    <w:rsid w:val="00CF0008"/>
    <w:rsid w:val="00CF2083"/>
    <w:rsid w:val="00CF23A1"/>
    <w:rsid w:val="00CF25FF"/>
    <w:rsid w:val="00CF459F"/>
    <w:rsid w:val="00CF5069"/>
    <w:rsid w:val="00CF553D"/>
    <w:rsid w:val="00CF5B68"/>
    <w:rsid w:val="00CF64EB"/>
    <w:rsid w:val="00CF65F7"/>
    <w:rsid w:val="00CF68A2"/>
    <w:rsid w:val="00CF7004"/>
    <w:rsid w:val="00CF7D62"/>
    <w:rsid w:val="00D0007E"/>
    <w:rsid w:val="00D000BC"/>
    <w:rsid w:val="00D00A28"/>
    <w:rsid w:val="00D024B2"/>
    <w:rsid w:val="00D037EA"/>
    <w:rsid w:val="00D03A7A"/>
    <w:rsid w:val="00D03A8B"/>
    <w:rsid w:val="00D040BF"/>
    <w:rsid w:val="00D0433C"/>
    <w:rsid w:val="00D043D2"/>
    <w:rsid w:val="00D04551"/>
    <w:rsid w:val="00D045CC"/>
    <w:rsid w:val="00D04A5B"/>
    <w:rsid w:val="00D04DB4"/>
    <w:rsid w:val="00D05548"/>
    <w:rsid w:val="00D0586E"/>
    <w:rsid w:val="00D05AEA"/>
    <w:rsid w:val="00D0652A"/>
    <w:rsid w:val="00D06D2A"/>
    <w:rsid w:val="00D102EA"/>
    <w:rsid w:val="00D11482"/>
    <w:rsid w:val="00D128C4"/>
    <w:rsid w:val="00D12F00"/>
    <w:rsid w:val="00D12FA7"/>
    <w:rsid w:val="00D13109"/>
    <w:rsid w:val="00D13467"/>
    <w:rsid w:val="00D13858"/>
    <w:rsid w:val="00D1525B"/>
    <w:rsid w:val="00D15307"/>
    <w:rsid w:val="00D154BE"/>
    <w:rsid w:val="00D15981"/>
    <w:rsid w:val="00D15FE0"/>
    <w:rsid w:val="00D1622D"/>
    <w:rsid w:val="00D1661B"/>
    <w:rsid w:val="00D16B26"/>
    <w:rsid w:val="00D16E9A"/>
    <w:rsid w:val="00D17707"/>
    <w:rsid w:val="00D20417"/>
    <w:rsid w:val="00D217CA"/>
    <w:rsid w:val="00D22577"/>
    <w:rsid w:val="00D22BD8"/>
    <w:rsid w:val="00D22C65"/>
    <w:rsid w:val="00D231D9"/>
    <w:rsid w:val="00D233FB"/>
    <w:rsid w:val="00D23411"/>
    <w:rsid w:val="00D235A1"/>
    <w:rsid w:val="00D23769"/>
    <w:rsid w:val="00D23CA4"/>
    <w:rsid w:val="00D23CC6"/>
    <w:rsid w:val="00D2420E"/>
    <w:rsid w:val="00D24EE7"/>
    <w:rsid w:val="00D25279"/>
    <w:rsid w:val="00D2528A"/>
    <w:rsid w:val="00D25CF2"/>
    <w:rsid w:val="00D25D48"/>
    <w:rsid w:val="00D2674D"/>
    <w:rsid w:val="00D26E58"/>
    <w:rsid w:val="00D2786A"/>
    <w:rsid w:val="00D27D93"/>
    <w:rsid w:val="00D3035F"/>
    <w:rsid w:val="00D30637"/>
    <w:rsid w:val="00D308B1"/>
    <w:rsid w:val="00D309BC"/>
    <w:rsid w:val="00D30E93"/>
    <w:rsid w:val="00D311F6"/>
    <w:rsid w:val="00D3153B"/>
    <w:rsid w:val="00D31B29"/>
    <w:rsid w:val="00D32199"/>
    <w:rsid w:val="00D3258B"/>
    <w:rsid w:val="00D33437"/>
    <w:rsid w:val="00D33599"/>
    <w:rsid w:val="00D335AF"/>
    <w:rsid w:val="00D339A9"/>
    <w:rsid w:val="00D3401B"/>
    <w:rsid w:val="00D34941"/>
    <w:rsid w:val="00D34AC0"/>
    <w:rsid w:val="00D34D0D"/>
    <w:rsid w:val="00D35058"/>
    <w:rsid w:val="00D351FF"/>
    <w:rsid w:val="00D353A2"/>
    <w:rsid w:val="00D35D81"/>
    <w:rsid w:val="00D36B33"/>
    <w:rsid w:val="00D36C6F"/>
    <w:rsid w:val="00D36DE6"/>
    <w:rsid w:val="00D36E5C"/>
    <w:rsid w:val="00D37AD5"/>
    <w:rsid w:val="00D37BFE"/>
    <w:rsid w:val="00D40408"/>
    <w:rsid w:val="00D41042"/>
    <w:rsid w:val="00D41622"/>
    <w:rsid w:val="00D416F1"/>
    <w:rsid w:val="00D41A04"/>
    <w:rsid w:val="00D4328D"/>
    <w:rsid w:val="00D433BC"/>
    <w:rsid w:val="00D43CB6"/>
    <w:rsid w:val="00D4439C"/>
    <w:rsid w:val="00D4471C"/>
    <w:rsid w:val="00D45267"/>
    <w:rsid w:val="00D4576F"/>
    <w:rsid w:val="00D464F0"/>
    <w:rsid w:val="00D475F0"/>
    <w:rsid w:val="00D47F97"/>
    <w:rsid w:val="00D50110"/>
    <w:rsid w:val="00D50ED2"/>
    <w:rsid w:val="00D51C61"/>
    <w:rsid w:val="00D51DB4"/>
    <w:rsid w:val="00D522FA"/>
    <w:rsid w:val="00D5252A"/>
    <w:rsid w:val="00D526A8"/>
    <w:rsid w:val="00D53077"/>
    <w:rsid w:val="00D5344C"/>
    <w:rsid w:val="00D54570"/>
    <w:rsid w:val="00D54C2B"/>
    <w:rsid w:val="00D55291"/>
    <w:rsid w:val="00D554BF"/>
    <w:rsid w:val="00D559CC"/>
    <w:rsid w:val="00D55BDD"/>
    <w:rsid w:val="00D5648F"/>
    <w:rsid w:val="00D56D8B"/>
    <w:rsid w:val="00D571ED"/>
    <w:rsid w:val="00D57300"/>
    <w:rsid w:val="00D577B7"/>
    <w:rsid w:val="00D625E5"/>
    <w:rsid w:val="00D62B7F"/>
    <w:rsid w:val="00D62F40"/>
    <w:rsid w:val="00D631E9"/>
    <w:rsid w:val="00D63E95"/>
    <w:rsid w:val="00D64938"/>
    <w:rsid w:val="00D64D4F"/>
    <w:rsid w:val="00D651C4"/>
    <w:rsid w:val="00D657A0"/>
    <w:rsid w:val="00D66AA1"/>
    <w:rsid w:val="00D673BE"/>
    <w:rsid w:val="00D67B9A"/>
    <w:rsid w:val="00D67DB1"/>
    <w:rsid w:val="00D706CC"/>
    <w:rsid w:val="00D7123E"/>
    <w:rsid w:val="00D71F3A"/>
    <w:rsid w:val="00D72414"/>
    <w:rsid w:val="00D725F2"/>
    <w:rsid w:val="00D72B31"/>
    <w:rsid w:val="00D73689"/>
    <w:rsid w:val="00D7452C"/>
    <w:rsid w:val="00D7454E"/>
    <w:rsid w:val="00D74E5E"/>
    <w:rsid w:val="00D74ED0"/>
    <w:rsid w:val="00D754FE"/>
    <w:rsid w:val="00D756E1"/>
    <w:rsid w:val="00D80220"/>
    <w:rsid w:val="00D80EE2"/>
    <w:rsid w:val="00D81512"/>
    <w:rsid w:val="00D81519"/>
    <w:rsid w:val="00D815D1"/>
    <w:rsid w:val="00D821D9"/>
    <w:rsid w:val="00D82532"/>
    <w:rsid w:val="00D83600"/>
    <w:rsid w:val="00D83948"/>
    <w:rsid w:val="00D83B80"/>
    <w:rsid w:val="00D83E65"/>
    <w:rsid w:val="00D85090"/>
    <w:rsid w:val="00D86C96"/>
    <w:rsid w:val="00D87FF0"/>
    <w:rsid w:val="00D907F5"/>
    <w:rsid w:val="00D90B5F"/>
    <w:rsid w:val="00D90C73"/>
    <w:rsid w:val="00D90D95"/>
    <w:rsid w:val="00D90E2F"/>
    <w:rsid w:val="00D9178B"/>
    <w:rsid w:val="00D91BB6"/>
    <w:rsid w:val="00D91DB6"/>
    <w:rsid w:val="00D91F03"/>
    <w:rsid w:val="00D922B4"/>
    <w:rsid w:val="00D92C9E"/>
    <w:rsid w:val="00D92CAF"/>
    <w:rsid w:val="00D92D19"/>
    <w:rsid w:val="00D9362C"/>
    <w:rsid w:val="00D9428D"/>
    <w:rsid w:val="00D944E5"/>
    <w:rsid w:val="00D94B56"/>
    <w:rsid w:val="00D94FEA"/>
    <w:rsid w:val="00D9504E"/>
    <w:rsid w:val="00D9668E"/>
    <w:rsid w:val="00DA0A0A"/>
    <w:rsid w:val="00DA14FA"/>
    <w:rsid w:val="00DA3155"/>
    <w:rsid w:val="00DA3A4F"/>
    <w:rsid w:val="00DA3AF9"/>
    <w:rsid w:val="00DA439B"/>
    <w:rsid w:val="00DA443C"/>
    <w:rsid w:val="00DA4A7A"/>
    <w:rsid w:val="00DA4C53"/>
    <w:rsid w:val="00DA541D"/>
    <w:rsid w:val="00DA5FEC"/>
    <w:rsid w:val="00DA6666"/>
    <w:rsid w:val="00DA6B91"/>
    <w:rsid w:val="00DA7112"/>
    <w:rsid w:val="00DA712C"/>
    <w:rsid w:val="00DA7454"/>
    <w:rsid w:val="00DA7733"/>
    <w:rsid w:val="00DA7B4B"/>
    <w:rsid w:val="00DA7DD9"/>
    <w:rsid w:val="00DB0276"/>
    <w:rsid w:val="00DB039F"/>
    <w:rsid w:val="00DB0AA0"/>
    <w:rsid w:val="00DB10C5"/>
    <w:rsid w:val="00DB1389"/>
    <w:rsid w:val="00DB342A"/>
    <w:rsid w:val="00DB398E"/>
    <w:rsid w:val="00DB39C7"/>
    <w:rsid w:val="00DB3A5C"/>
    <w:rsid w:val="00DB4817"/>
    <w:rsid w:val="00DB4827"/>
    <w:rsid w:val="00DB4A60"/>
    <w:rsid w:val="00DB4BCB"/>
    <w:rsid w:val="00DB4E81"/>
    <w:rsid w:val="00DB5C26"/>
    <w:rsid w:val="00DB5FFE"/>
    <w:rsid w:val="00DB62C4"/>
    <w:rsid w:val="00DB65E6"/>
    <w:rsid w:val="00DB6FD0"/>
    <w:rsid w:val="00DB7960"/>
    <w:rsid w:val="00DB7E51"/>
    <w:rsid w:val="00DB7FD0"/>
    <w:rsid w:val="00DC043E"/>
    <w:rsid w:val="00DC0D84"/>
    <w:rsid w:val="00DC114C"/>
    <w:rsid w:val="00DC3627"/>
    <w:rsid w:val="00DC36FB"/>
    <w:rsid w:val="00DC3AE1"/>
    <w:rsid w:val="00DC3BAE"/>
    <w:rsid w:val="00DC485C"/>
    <w:rsid w:val="00DC4E47"/>
    <w:rsid w:val="00DC5216"/>
    <w:rsid w:val="00DC665C"/>
    <w:rsid w:val="00DC6C57"/>
    <w:rsid w:val="00DC6D3F"/>
    <w:rsid w:val="00DC6F8D"/>
    <w:rsid w:val="00DC6FE7"/>
    <w:rsid w:val="00DC7205"/>
    <w:rsid w:val="00DC7F21"/>
    <w:rsid w:val="00DD0B06"/>
    <w:rsid w:val="00DD0DC4"/>
    <w:rsid w:val="00DD19F2"/>
    <w:rsid w:val="00DD1BBC"/>
    <w:rsid w:val="00DD2143"/>
    <w:rsid w:val="00DD26FA"/>
    <w:rsid w:val="00DD2FF7"/>
    <w:rsid w:val="00DD310B"/>
    <w:rsid w:val="00DD34B9"/>
    <w:rsid w:val="00DD3968"/>
    <w:rsid w:val="00DD485D"/>
    <w:rsid w:val="00DD58E3"/>
    <w:rsid w:val="00DD5A4A"/>
    <w:rsid w:val="00DD620E"/>
    <w:rsid w:val="00DD6AA6"/>
    <w:rsid w:val="00DD7E85"/>
    <w:rsid w:val="00DD7FC7"/>
    <w:rsid w:val="00DE0400"/>
    <w:rsid w:val="00DE11FE"/>
    <w:rsid w:val="00DE3052"/>
    <w:rsid w:val="00DE3A9D"/>
    <w:rsid w:val="00DE4FBA"/>
    <w:rsid w:val="00DE5C16"/>
    <w:rsid w:val="00DE68F8"/>
    <w:rsid w:val="00DE6A4A"/>
    <w:rsid w:val="00DE6EC4"/>
    <w:rsid w:val="00DE6ECA"/>
    <w:rsid w:val="00DE6F54"/>
    <w:rsid w:val="00DE7391"/>
    <w:rsid w:val="00DE7806"/>
    <w:rsid w:val="00DE7B31"/>
    <w:rsid w:val="00DF066F"/>
    <w:rsid w:val="00DF0754"/>
    <w:rsid w:val="00DF16DF"/>
    <w:rsid w:val="00DF179D"/>
    <w:rsid w:val="00DF1DF9"/>
    <w:rsid w:val="00DF2324"/>
    <w:rsid w:val="00DF2379"/>
    <w:rsid w:val="00DF2D65"/>
    <w:rsid w:val="00DF3FEF"/>
    <w:rsid w:val="00DF40B0"/>
    <w:rsid w:val="00DF44BD"/>
    <w:rsid w:val="00DF4969"/>
    <w:rsid w:val="00DF4E88"/>
    <w:rsid w:val="00DF5B21"/>
    <w:rsid w:val="00DF5BBD"/>
    <w:rsid w:val="00DF5D93"/>
    <w:rsid w:val="00DF628C"/>
    <w:rsid w:val="00DF7E4A"/>
    <w:rsid w:val="00E0111C"/>
    <w:rsid w:val="00E01120"/>
    <w:rsid w:val="00E0119A"/>
    <w:rsid w:val="00E015B9"/>
    <w:rsid w:val="00E025C9"/>
    <w:rsid w:val="00E02A7B"/>
    <w:rsid w:val="00E03F38"/>
    <w:rsid w:val="00E0409E"/>
    <w:rsid w:val="00E044A2"/>
    <w:rsid w:val="00E0601A"/>
    <w:rsid w:val="00E074FA"/>
    <w:rsid w:val="00E0769D"/>
    <w:rsid w:val="00E07D98"/>
    <w:rsid w:val="00E10C2A"/>
    <w:rsid w:val="00E10CD5"/>
    <w:rsid w:val="00E11A18"/>
    <w:rsid w:val="00E12028"/>
    <w:rsid w:val="00E1204D"/>
    <w:rsid w:val="00E12E62"/>
    <w:rsid w:val="00E13010"/>
    <w:rsid w:val="00E1338F"/>
    <w:rsid w:val="00E13BEC"/>
    <w:rsid w:val="00E13D2A"/>
    <w:rsid w:val="00E14AED"/>
    <w:rsid w:val="00E14BAE"/>
    <w:rsid w:val="00E15907"/>
    <w:rsid w:val="00E15A0D"/>
    <w:rsid w:val="00E15E2C"/>
    <w:rsid w:val="00E165F8"/>
    <w:rsid w:val="00E16666"/>
    <w:rsid w:val="00E16768"/>
    <w:rsid w:val="00E171BD"/>
    <w:rsid w:val="00E17227"/>
    <w:rsid w:val="00E17E05"/>
    <w:rsid w:val="00E17E31"/>
    <w:rsid w:val="00E201C7"/>
    <w:rsid w:val="00E20325"/>
    <w:rsid w:val="00E2065A"/>
    <w:rsid w:val="00E20829"/>
    <w:rsid w:val="00E20EF2"/>
    <w:rsid w:val="00E2105B"/>
    <w:rsid w:val="00E210EF"/>
    <w:rsid w:val="00E21102"/>
    <w:rsid w:val="00E21212"/>
    <w:rsid w:val="00E22986"/>
    <w:rsid w:val="00E229FA"/>
    <w:rsid w:val="00E22B9E"/>
    <w:rsid w:val="00E23840"/>
    <w:rsid w:val="00E244C9"/>
    <w:rsid w:val="00E245C9"/>
    <w:rsid w:val="00E24884"/>
    <w:rsid w:val="00E25273"/>
    <w:rsid w:val="00E2549C"/>
    <w:rsid w:val="00E25ACE"/>
    <w:rsid w:val="00E25CBE"/>
    <w:rsid w:val="00E30289"/>
    <w:rsid w:val="00E304DD"/>
    <w:rsid w:val="00E3061D"/>
    <w:rsid w:val="00E31873"/>
    <w:rsid w:val="00E31E41"/>
    <w:rsid w:val="00E320A7"/>
    <w:rsid w:val="00E331F9"/>
    <w:rsid w:val="00E332C0"/>
    <w:rsid w:val="00E334A5"/>
    <w:rsid w:val="00E33739"/>
    <w:rsid w:val="00E346C9"/>
    <w:rsid w:val="00E363E8"/>
    <w:rsid w:val="00E36734"/>
    <w:rsid w:val="00E3690D"/>
    <w:rsid w:val="00E37C58"/>
    <w:rsid w:val="00E4081C"/>
    <w:rsid w:val="00E4097B"/>
    <w:rsid w:val="00E40CFB"/>
    <w:rsid w:val="00E40FA5"/>
    <w:rsid w:val="00E4178C"/>
    <w:rsid w:val="00E420A7"/>
    <w:rsid w:val="00E424E6"/>
    <w:rsid w:val="00E4398A"/>
    <w:rsid w:val="00E45901"/>
    <w:rsid w:val="00E45FD0"/>
    <w:rsid w:val="00E4619C"/>
    <w:rsid w:val="00E47144"/>
    <w:rsid w:val="00E47BD5"/>
    <w:rsid w:val="00E47F25"/>
    <w:rsid w:val="00E47FB2"/>
    <w:rsid w:val="00E504BA"/>
    <w:rsid w:val="00E50C8B"/>
    <w:rsid w:val="00E516DE"/>
    <w:rsid w:val="00E5193D"/>
    <w:rsid w:val="00E51FF1"/>
    <w:rsid w:val="00E527C3"/>
    <w:rsid w:val="00E52F7D"/>
    <w:rsid w:val="00E530F2"/>
    <w:rsid w:val="00E5321F"/>
    <w:rsid w:val="00E53F3E"/>
    <w:rsid w:val="00E542F2"/>
    <w:rsid w:val="00E5493A"/>
    <w:rsid w:val="00E54AA8"/>
    <w:rsid w:val="00E54B7C"/>
    <w:rsid w:val="00E55026"/>
    <w:rsid w:val="00E559CC"/>
    <w:rsid w:val="00E55AEC"/>
    <w:rsid w:val="00E55E30"/>
    <w:rsid w:val="00E55E9A"/>
    <w:rsid w:val="00E5677A"/>
    <w:rsid w:val="00E5678A"/>
    <w:rsid w:val="00E573C9"/>
    <w:rsid w:val="00E606DC"/>
    <w:rsid w:val="00E6080E"/>
    <w:rsid w:val="00E61ABF"/>
    <w:rsid w:val="00E62296"/>
    <w:rsid w:val="00E62436"/>
    <w:rsid w:val="00E62D38"/>
    <w:rsid w:val="00E63308"/>
    <w:rsid w:val="00E63A00"/>
    <w:rsid w:val="00E63C46"/>
    <w:rsid w:val="00E63D57"/>
    <w:rsid w:val="00E65190"/>
    <w:rsid w:val="00E6620E"/>
    <w:rsid w:val="00E66833"/>
    <w:rsid w:val="00E66BFD"/>
    <w:rsid w:val="00E66C92"/>
    <w:rsid w:val="00E6712E"/>
    <w:rsid w:val="00E67F93"/>
    <w:rsid w:val="00E70149"/>
    <w:rsid w:val="00E70564"/>
    <w:rsid w:val="00E709BD"/>
    <w:rsid w:val="00E71D5D"/>
    <w:rsid w:val="00E71ED5"/>
    <w:rsid w:val="00E72166"/>
    <w:rsid w:val="00E72528"/>
    <w:rsid w:val="00E73019"/>
    <w:rsid w:val="00E73A77"/>
    <w:rsid w:val="00E74797"/>
    <w:rsid w:val="00E75AC0"/>
    <w:rsid w:val="00E7773F"/>
    <w:rsid w:val="00E77766"/>
    <w:rsid w:val="00E80179"/>
    <w:rsid w:val="00E8159A"/>
    <w:rsid w:val="00E818C9"/>
    <w:rsid w:val="00E82224"/>
    <w:rsid w:val="00E82550"/>
    <w:rsid w:val="00E8355D"/>
    <w:rsid w:val="00E838D8"/>
    <w:rsid w:val="00E8487B"/>
    <w:rsid w:val="00E85026"/>
    <w:rsid w:val="00E8519F"/>
    <w:rsid w:val="00E859BD"/>
    <w:rsid w:val="00E86925"/>
    <w:rsid w:val="00E903B3"/>
    <w:rsid w:val="00E90CD1"/>
    <w:rsid w:val="00E91637"/>
    <w:rsid w:val="00E91C9D"/>
    <w:rsid w:val="00E91CBE"/>
    <w:rsid w:val="00E92D12"/>
    <w:rsid w:val="00E938EE"/>
    <w:rsid w:val="00E93C7C"/>
    <w:rsid w:val="00E94464"/>
    <w:rsid w:val="00E945FE"/>
    <w:rsid w:val="00E94B18"/>
    <w:rsid w:val="00E9501E"/>
    <w:rsid w:val="00E95A6B"/>
    <w:rsid w:val="00E96024"/>
    <w:rsid w:val="00E9649D"/>
    <w:rsid w:val="00E97221"/>
    <w:rsid w:val="00E97321"/>
    <w:rsid w:val="00EA0959"/>
    <w:rsid w:val="00EA0EE7"/>
    <w:rsid w:val="00EA1258"/>
    <w:rsid w:val="00EA1A62"/>
    <w:rsid w:val="00EA1D33"/>
    <w:rsid w:val="00EA22E5"/>
    <w:rsid w:val="00EA26B8"/>
    <w:rsid w:val="00EA299A"/>
    <w:rsid w:val="00EA29FB"/>
    <w:rsid w:val="00EA37FE"/>
    <w:rsid w:val="00EA3950"/>
    <w:rsid w:val="00EA4B85"/>
    <w:rsid w:val="00EA4BC3"/>
    <w:rsid w:val="00EA5248"/>
    <w:rsid w:val="00EA58C6"/>
    <w:rsid w:val="00EA5B44"/>
    <w:rsid w:val="00EA6D8A"/>
    <w:rsid w:val="00EA742E"/>
    <w:rsid w:val="00EA7435"/>
    <w:rsid w:val="00EA7AF6"/>
    <w:rsid w:val="00EA7AFC"/>
    <w:rsid w:val="00EB0E4C"/>
    <w:rsid w:val="00EB16A3"/>
    <w:rsid w:val="00EB23BF"/>
    <w:rsid w:val="00EB258B"/>
    <w:rsid w:val="00EB27D5"/>
    <w:rsid w:val="00EB2C0C"/>
    <w:rsid w:val="00EB3CB0"/>
    <w:rsid w:val="00EB4042"/>
    <w:rsid w:val="00EB4261"/>
    <w:rsid w:val="00EB4418"/>
    <w:rsid w:val="00EB483E"/>
    <w:rsid w:val="00EB48BD"/>
    <w:rsid w:val="00EB49A5"/>
    <w:rsid w:val="00EB4A95"/>
    <w:rsid w:val="00EB4E34"/>
    <w:rsid w:val="00EB4E49"/>
    <w:rsid w:val="00EB5081"/>
    <w:rsid w:val="00EB568D"/>
    <w:rsid w:val="00EB74EA"/>
    <w:rsid w:val="00EB7905"/>
    <w:rsid w:val="00EC179A"/>
    <w:rsid w:val="00EC1828"/>
    <w:rsid w:val="00EC197F"/>
    <w:rsid w:val="00EC2049"/>
    <w:rsid w:val="00EC2C8E"/>
    <w:rsid w:val="00EC36C8"/>
    <w:rsid w:val="00EC3FCA"/>
    <w:rsid w:val="00EC45D4"/>
    <w:rsid w:val="00EC54EB"/>
    <w:rsid w:val="00EC5629"/>
    <w:rsid w:val="00EC5847"/>
    <w:rsid w:val="00EC5D18"/>
    <w:rsid w:val="00EC5EE3"/>
    <w:rsid w:val="00EC6E3D"/>
    <w:rsid w:val="00EC6EB6"/>
    <w:rsid w:val="00EC7C22"/>
    <w:rsid w:val="00EC7D29"/>
    <w:rsid w:val="00EC7D9F"/>
    <w:rsid w:val="00ED0340"/>
    <w:rsid w:val="00ED0667"/>
    <w:rsid w:val="00ED0DBA"/>
    <w:rsid w:val="00ED15C2"/>
    <w:rsid w:val="00ED1A27"/>
    <w:rsid w:val="00ED2763"/>
    <w:rsid w:val="00ED2AA2"/>
    <w:rsid w:val="00ED3521"/>
    <w:rsid w:val="00ED3DA9"/>
    <w:rsid w:val="00ED3EEE"/>
    <w:rsid w:val="00ED3FEB"/>
    <w:rsid w:val="00ED4699"/>
    <w:rsid w:val="00ED5045"/>
    <w:rsid w:val="00ED50D9"/>
    <w:rsid w:val="00ED51A7"/>
    <w:rsid w:val="00ED71D4"/>
    <w:rsid w:val="00ED736A"/>
    <w:rsid w:val="00ED76CD"/>
    <w:rsid w:val="00ED7A47"/>
    <w:rsid w:val="00EE0253"/>
    <w:rsid w:val="00EE0746"/>
    <w:rsid w:val="00EE09B0"/>
    <w:rsid w:val="00EE09B8"/>
    <w:rsid w:val="00EE0DD3"/>
    <w:rsid w:val="00EE1C20"/>
    <w:rsid w:val="00EE1EDA"/>
    <w:rsid w:val="00EE2586"/>
    <w:rsid w:val="00EE2D9D"/>
    <w:rsid w:val="00EE4A30"/>
    <w:rsid w:val="00EE52C9"/>
    <w:rsid w:val="00EE56B1"/>
    <w:rsid w:val="00EE594C"/>
    <w:rsid w:val="00EE5DE2"/>
    <w:rsid w:val="00EE602B"/>
    <w:rsid w:val="00EE67C7"/>
    <w:rsid w:val="00EE6A94"/>
    <w:rsid w:val="00EE6D8B"/>
    <w:rsid w:val="00EE71DD"/>
    <w:rsid w:val="00EE7C8F"/>
    <w:rsid w:val="00EF0270"/>
    <w:rsid w:val="00EF130F"/>
    <w:rsid w:val="00EF1AEB"/>
    <w:rsid w:val="00EF1F39"/>
    <w:rsid w:val="00EF26F1"/>
    <w:rsid w:val="00EF365B"/>
    <w:rsid w:val="00EF3817"/>
    <w:rsid w:val="00EF39D0"/>
    <w:rsid w:val="00EF4C19"/>
    <w:rsid w:val="00EF6159"/>
    <w:rsid w:val="00EF6B97"/>
    <w:rsid w:val="00F00A62"/>
    <w:rsid w:val="00F00BEE"/>
    <w:rsid w:val="00F01AE1"/>
    <w:rsid w:val="00F022FE"/>
    <w:rsid w:val="00F027F1"/>
    <w:rsid w:val="00F02BEE"/>
    <w:rsid w:val="00F041E9"/>
    <w:rsid w:val="00F043E2"/>
    <w:rsid w:val="00F047AC"/>
    <w:rsid w:val="00F04C1C"/>
    <w:rsid w:val="00F04EBC"/>
    <w:rsid w:val="00F04F1B"/>
    <w:rsid w:val="00F04F4E"/>
    <w:rsid w:val="00F05647"/>
    <w:rsid w:val="00F05C70"/>
    <w:rsid w:val="00F05E8B"/>
    <w:rsid w:val="00F066C8"/>
    <w:rsid w:val="00F07346"/>
    <w:rsid w:val="00F07370"/>
    <w:rsid w:val="00F07396"/>
    <w:rsid w:val="00F07D8E"/>
    <w:rsid w:val="00F07FB7"/>
    <w:rsid w:val="00F113B2"/>
    <w:rsid w:val="00F1203E"/>
    <w:rsid w:val="00F1311C"/>
    <w:rsid w:val="00F13322"/>
    <w:rsid w:val="00F13CDD"/>
    <w:rsid w:val="00F14815"/>
    <w:rsid w:val="00F14B91"/>
    <w:rsid w:val="00F15F2A"/>
    <w:rsid w:val="00F16E08"/>
    <w:rsid w:val="00F17310"/>
    <w:rsid w:val="00F20E17"/>
    <w:rsid w:val="00F21019"/>
    <w:rsid w:val="00F2101E"/>
    <w:rsid w:val="00F2150E"/>
    <w:rsid w:val="00F21FE0"/>
    <w:rsid w:val="00F22DAE"/>
    <w:rsid w:val="00F22E91"/>
    <w:rsid w:val="00F22F6F"/>
    <w:rsid w:val="00F231FA"/>
    <w:rsid w:val="00F2379F"/>
    <w:rsid w:val="00F23943"/>
    <w:rsid w:val="00F2403B"/>
    <w:rsid w:val="00F257F8"/>
    <w:rsid w:val="00F25993"/>
    <w:rsid w:val="00F26F70"/>
    <w:rsid w:val="00F30A3A"/>
    <w:rsid w:val="00F30BA9"/>
    <w:rsid w:val="00F31812"/>
    <w:rsid w:val="00F31C87"/>
    <w:rsid w:val="00F328E7"/>
    <w:rsid w:val="00F32C6A"/>
    <w:rsid w:val="00F33256"/>
    <w:rsid w:val="00F33841"/>
    <w:rsid w:val="00F339D3"/>
    <w:rsid w:val="00F33B36"/>
    <w:rsid w:val="00F34192"/>
    <w:rsid w:val="00F361A3"/>
    <w:rsid w:val="00F3634B"/>
    <w:rsid w:val="00F371F7"/>
    <w:rsid w:val="00F372BB"/>
    <w:rsid w:val="00F37793"/>
    <w:rsid w:val="00F37A7E"/>
    <w:rsid w:val="00F401A7"/>
    <w:rsid w:val="00F405E3"/>
    <w:rsid w:val="00F40C58"/>
    <w:rsid w:val="00F414DC"/>
    <w:rsid w:val="00F41C1F"/>
    <w:rsid w:val="00F427E6"/>
    <w:rsid w:val="00F42C97"/>
    <w:rsid w:val="00F43450"/>
    <w:rsid w:val="00F43704"/>
    <w:rsid w:val="00F449B5"/>
    <w:rsid w:val="00F45A26"/>
    <w:rsid w:val="00F45DB1"/>
    <w:rsid w:val="00F45F63"/>
    <w:rsid w:val="00F46E2E"/>
    <w:rsid w:val="00F4716A"/>
    <w:rsid w:val="00F50A07"/>
    <w:rsid w:val="00F50BA4"/>
    <w:rsid w:val="00F511E9"/>
    <w:rsid w:val="00F51267"/>
    <w:rsid w:val="00F516A0"/>
    <w:rsid w:val="00F517B4"/>
    <w:rsid w:val="00F51B99"/>
    <w:rsid w:val="00F521A4"/>
    <w:rsid w:val="00F52596"/>
    <w:rsid w:val="00F53242"/>
    <w:rsid w:val="00F53B74"/>
    <w:rsid w:val="00F53DAA"/>
    <w:rsid w:val="00F540C3"/>
    <w:rsid w:val="00F542CD"/>
    <w:rsid w:val="00F54425"/>
    <w:rsid w:val="00F5455C"/>
    <w:rsid w:val="00F54590"/>
    <w:rsid w:val="00F54C88"/>
    <w:rsid w:val="00F55105"/>
    <w:rsid w:val="00F56DEF"/>
    <w:rsid w:val="00F5731F"/>
    <w:rsid w:val="00F60493"/>
    <w:rsid w:val="00F60C09"/>
    <w:rsid w:val="00F62108"/>
    <w:rsid w:val="00F638F4"/>
    <w:rsid w:val="00F639BD"/>
    <w:rsid w:val="00F642A0"/>
    <w:rsid w:val="00F644AE"/>
    <w:rsid w:val="00F64890"/>
    <w:rsid w:val="00F649FD"/>
    <w:rsid w:val="00F64A80"/>
    <w:rsid w:val="00F65E42"/>
    <w:rsid w:val="00F66585"/>
    <w:rsid w:val="00F67DD0"/>
    <w:rsid w:val="00F702FD"/>
    <w:rsid w:val="00F703AE"/>
    <w:rsid w:val="00F705A6"/>
    <w:rsid w:val="00F708E8"/>
    <w:rsid w:val="00F70CFC"/>
    <w:rsid w:val="00F70E74"/>
    <w:rsid w:val="00F7110E"/>
    <w:rsid w:val="00F71F8A"/>
    <w:rsid w:val="00F720B9"/>
    <w:rsid w:val="00F740ED"/>
    <w:rsid w:val="00F7450F"/>
    <w:rsid w:val="00F7509A"/>
    <w:rsid w:val="00F75ABC"/>
    <w:rsid w:val="00F7651F"/>
    <w:rsid w:val="00F769DF"/>
    <w:rsid w:val="00F76B83"/>
    <w:rsid w:val="00F771FF"/>
    <w:rsid w:val="00F77BFA"/>
    <w:rsid w:val="00F80973"/>
    <w:rsid w:val="00F80EE7"/>
    <w:rsid w:val="00F81E9A"/>
    <w:rsid w:val="00F82520"/>
    <w:rsid w:val="00F82737"/>
    <w:rsid w:val="00F82A91"/>
    <w:rsid w:val="00F830E4"/>
    <w:rsid w:val="00F833AB"/>
    <w:rsid w:val="00F833D6"/>
    <w:rsid w:val="00F83E14"/>
    <w:rsid w:val="00F84CC7"/>
    <w:rsid w:val="00F84DCE"/>
    <w:rsid w:val="00F87E79"/>
    <w:rsid w:val="00F87E7B"/>
    <w:rsid w:val="00F87EAF"/>
    <w:rsid w:val="00F90570"/>
    <w:rsid w:val="00F90BD1"/>
    <w:rsid w:val="00F91474"/>
    <w:rsid w:val="00F9156A"/>
    <w:rsid w:val="00F918E6"/>
    <w:rsid w:val="00F91A03"/>
    <w:rsid w:val="00F91D33"/>
    <w:rsid w:val="00F92404"/>
    <w:rsid w:val="00F9261E"/>
    <w:rsid w:val="00F93365"/>
    <w:rsid w:val="00F934C4"/>
    <w:rsid w:val="00F94C2D"/>
    <w:rsid w:val="00F9556B"/>
    <w:rsid w:val="00F960F8"/>
    <w:rsid w:val="00F96F45"/>
    <w:rsid w:val="00F97457"/>
    <w:rsid w:val="00F975CB"/>
    <w:rsid w:val="00FA0311"/>
    <w:rsid w:val="00FA0C9C"/>
    <w:rsid w:val="00FA15E0"/>
    <w:rsid w:val="00FA2B4D"/>
    <w:rsid w:val="00FA3FB5"/>
    <w:rsid w:val="00FA43BE"/>
    <w:rsid w:val="00FA5164"/>
    <w:rsid w:val="00FA54D5"/>
    <w:rsid w:val="00FA55DB"/>
    <w:rsid w:val="00FA5667"/>
    <w:rsid w:val="00FA5BF4"/>
    <w:rsid w:val="00FA5CB7"/>
    <w:rsid w:val="00FA61FE"/>
    <w:rsid w:val="00FA7035"/>
    <w:rsid w:val="00FA75EF"/>
    <w:rsid w:val="00FA76D7"/>
    <w:rsid w:val="00FB02D2"/>
    <w:rsid w:val="00FB0855"/>
    <w:rsid w:val="00FB0A27"/>
    <w:rsid w:val="00FB1C12"/>
    <w:rsid w:val="00FB20DF"/>
    <w:rsid w:val="00FB254C"/>
    <w:rsid w:val="00FB25BB"/>
    <w:rsid w:val="00FB32F7"/>
    <w:rsid w:val="00FB3585"/>
    <w:rsid w:val="00FB3AEE"/>
    <w:rsid w:val="00FB3D98"/>
    <w:rsid w:val="00FB5000"/>
    <w:rsid w:val="00FB5840"/>
    <w:rsid w:val="00FB5FDF"/>
    <w:rsid w:val="00FB6BBE"/>
    <w:rsid w:val="00FB6C77"/>
    <w:rsid w:val="00FB7D6C"/>
    <w:rsid w:val="00FC048F"/>
    <w:rsid w:val="00FC1352"/>
    <w:rsid w:val="00FC1DCC"/>
    <w:rsid w:val="00FC26BF"/>
    <w:rsid w:val="00FC2D0E"/>
    <w:rsid w:val="00FC3FD1"/>
    <w:rsid w:val="00FC4450"/>
    <w:rsid w:val="00FC4753"/>
    <w:rsid w:val="00FC4BF2"/>
    <w:rsid w:val="00FC4DBA"/>
    <w:rsid w:val="00FC52E0"/>
    <w:rsid w:val="00FC6639"/>
    <w:rsid w:val="00FC679C"/>
    <w:rsid w:val="00FC6A3B"/>
    <w:rsid w:val="00FC6A88"/>
    <w:rsid w:val="00FC6C36"/>
    <w:rsid w:val="00FC74C4"/>
    <w:rsid w:val="00FC7836"/>
    <w:rsid w:val="00FC788F"/>
    <w:rsid w:val="00FD012C"/>
    <w:rsid w:val="00FD063C"/>
    <w:rsid w:val="00FD1BE0"/>
    <w:rsid w:val="00FD2112"/>
    <w:rsid w:val="00FD2CEB"/>
    <w:rsid w:val="00FD2D6A"/>
    <w:rsid w:val="00FD3880"/>
    <w:rsid w:val="00FD3957"/>
    <w:rsid w:val="00FD4215"/>
    <w:rsid w:val="00FD4F19"/>
    <w:rsid w:val="00FD53FE"/>
    <w:rsid w:val="00FD6678"/>
    <w:rsid w:val="00FD69B1"/>
    <w:rsid w:val="00FD6D6F"/>
    <w:rsid w:val="00FD7465"/>
    <w:rsid w:val="00FD75B5"/>
    <w:rsid w:val="00FE049C"/>
    <w:rsid w:val="00FE05FB"/>
    <w:rsid w:val="00FE0926"/>
    <w:rsid w:val="00FE0D40"/>
    <w:rsid w:val="00FE0D6B"/>
    <w:rsid w:val="00FE1351"/>
    <w:rsid w:val="00FE13B0"/>
    <w:rsid w:val="00FE1A8B"/>
    <w:rsid w:val="00FE2406"/>
    <w:rsid w:val="00FE251F"/>
    <w:rsid w:val="00FE2B20"/>
    <w:rsid w:val="00FE2C73"/>
    <w:rsid w:val="00FE3365"/>
    <w:rsid w:val="00FE4B54"/>
    <w:rsid w:val="00FE528B"/>
    <w:rsid w:val="00FE573C"/>
    <w:rsid w:val="00FE5791"/>
    <w:rsid w:val="00FE5965"/>
    <w:rsid w:val="00FE6967"/>
    <w:rsid w:val="00FE69C9"/>
    <w:rsid w:val="00FE6BC7"/>
    <w:rsid w:val="00FE6F75"/>
    <w:rsid w:val="00FE7984"/>
    <w:rsid w:val="00FF076E"/>
    <w:rsid w:val="00FF0770"/>
    <w:rsid w:val="00FF13BF"/>
    <w:rsid w:val="00FF19F1"/>
    <w:rsid w:val="00FF2428"/>
    <w:rsid w:val="00FF309B"/>
    <w:rsid w:val="00FF3812"/>
    <w:rsid w:val="00FF398D"/>
    <w:rsid w:val="00FF4134"/>
    <w:rsid w:val="00FF444C"/>
    <w:rsid w:val="00FF5AC1"/>
    <w:rsid w:val="00FF5CEE"/>
    <w:rsid w:val="00FF5FFE"/>
    <w:rsid w:val="00FF612F"/>
    <w:rsid w:val="00FF6670"/>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3d3d3"/>
    </o:shapedefaults>
    <o:shapelayout v:ext="edit">
      <o:idmap v:ext="edit" data="1"/>
    </o:shapelayout>
  </w:shapeDefaults>
  <w:decimalSymbol w:val="."/>
  <w:listSeparator w:val=","/>
  <w14:docId w14:val="37C36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8" w:uiPriority="39"/>
    <w:lsdException w:name="annotation text" w:uiPriority="99" w:qFormat="1"/>
    <w:lsdException w:name="header" w:uiPriority="99"/>
    <w:lsdException w:name="caption" w:uiPriority="35" w:qFormat="1"/>
    <w:lsdException w:name="annotation reference" w:uiPriority="99" w:qFormat="1"/>
    <w:lsdException w:name="table of authorities" w:semiHidden="0" w:unhideWhenUsed="0"/>
    <w:lsdException w:name="List" w:semiHidden="0" w:unhideWhenUsed="0"/>
    <w:lsdException w:name="List Bullet" w:semiHidden="0" w:unhideWhenUsed="0"/>
    <w:lsdException w:name="Title" w:semiHidden="0" w:uiPriority="1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iPriority="20" w:unhideWhenUsed="0" w:qFormat="1"/>
    <w:lsdException w:name="Normal (Web)" w:uiPriority="99"/>
    <w:lsdException w:name="Balloon Text" w:semiHidden="0" w:unhideWhenUsed="0"/>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tabs>
        <w:tab w:val="clear" w:pos="4820"/>
        <w:tab w:val="num" w:pos="567"/>
      </w:tabs>
      <w:spacing w:before="360" w:after="120"/>
      <w:ind w:left="567"/>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 ?? Char,????? Char,???? Char,Lista1 Char,목록 단락 Char,リスト段落 Char,列出段落1 Char,中等深浅网格 1 - 着色 21 Char,¥¡¡¡¡ì¬º¥¹¥È¶ÎÂä Char,ÁÐ³ö¶ÎÂä Char,列表段落1 Char,—ño’i—Ž Char,¥ê¥¹¥È¶ÎÂä Char,1st level - Bullet List Paragraph Char,목록단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qFormat/>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宋体"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aliases w:val="EN"/>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qFormat/>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qFormat/>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qFormat/>
    <w:rsid w:val="0039280C"/>
    <w:pPr>
      <w:keepNext/>
      <w:keepLines/>
      <w:jc w:val="center"/>
    </w:pPr>
    <w:rPr>
      <w:rFonts w:ascii="Arial" w:eastAsiaTheme="minorEastAsia" w:hAnsi="Arial"/>
      <w:b/>
      <w:sz w:val="18"/>
      <w:szCs w:val="20"/>
      <w:lang w:val="en-GB"/>
    </w:rPr>
  </w:style>
  <w:style w:type="character" w:customStyle="1" w:styleId="TAHCar">
    <w:name w:val="TAH Car"/>
    <w:link w:val="TAH"/>
    <w:qFormat/>
    <w:locked/>
    <w:rsid w:val="0039280C"/>
    <w:rPr>
      <w:rFonts w:ascii="Arial" w:hAnsi="Arial"/>
      <w:b/>
      <w:sz w:val="18"/>
      <w:lang w:val="en-GB" w:eastAsia="en-US"/>
    </w:rPr>
  </w:style>
  <w:style w:type="paragraph" w:customStyle="1" w:styleId="TH">
    <w:name w:val="TH"/>
    <w:basedOn w:val="a"/>
    <w:link w:val="THChar"/>
    <w:qFormat/>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qFormat/>
    <w:rsid w:val="002E050D"/>
    <w:rPr>
      <w:rFonts w:ascii="Arial" w:hAnsi="Arial"/>
      <w:b/>
      <w:lang w:val="en-GB" w:eastAsia="en-US"/>
    </w:rPr>
  </w:style>
  <w:style w:type="paragraph" w:customStyle="1" w:styleId="Reference">
    <w:name w:val="Reference"/>
    <w:aliases w:val="ref"/>
    <w:basedOn w:val="a"/>
    <w:rsid w:val="00F04F1B"/>
    <w:pPr>
      <w:numPr>
        <w:numId w:val="3"/>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 w:type="paragraph" w:customStyle="1" w:styleId="af7">
    <w:name w:val="缺省文本"/>
    <w:basedOn w:val="a"/>
    <w:rsid w:val="00A06074"/>
    <w:pPr>
      <w:widowControl w:val="0"/>
      <w:autoSpaceDE w:val="0"/>
      <w:autoSpaceDN w:val="0"/>
      <w:adjustRightInd w:val="0"/>
      <w:spacing w:line="360" w:lineRule="auto"/>
    </w:pPr>
    <w:rPr>
      <w:rFonts w:eastAsia="宋体"/>
      <w:sz w:val="21"/>
      <w:szCs w:val="20"/>
      <w:lang w:eastAsia="zh-CN"/>
    </w:rPr>
  </w:style>
  <w:style w:type="character" w:customStyle="1" w:styleId="B1Zchn">
    <w:name w:val="B1 Zchn"/>
    <w:locked/>
    <w:rsid w:val="00B804CB"/>
    <w:rPr>
      <w:rFonts w:eastAsia="Times New Roman"/>
    </w:rPr>
  </w:style>
  <w:style w:type="paragraph" w:customStyle="1" w:styleId="H6">
    <w:name w:val="H6"/>
    <w:basedOn w:val="5"/>
    <w:next w:val="a"/>
    <w:qFormat/>
    <w:rsid w:val="00D3258B"/>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rPr>
  </w:style>
  <w:style w:type="paragraph" w:customStyle="1" w:styleId="Guidance">
    <w:name w:val="Guidance"/>
    <w:basedOn w:val="a"/>
    <w:qFormat/>
    <w:rsid w:val="00D3258B"/>
    <w:pPr>
      <w:overflowPunct w:val="0"/>
      <w:autoSpaceDE w:val="0"/>
      <w:autoSpaceDN w:val="0"/>
      <w:adjustRightInd w:val="0"/>
      <w:spacing w:after="180"/>
      <w:textAlignment w:val="baseline"/>
    </w:pPr>
    <w:rPr>
      <w:i/>
      <w:color w:val="0000FF"/>
      <w:szCs w:val="20"/>
      <w:lang w:val="en-GB" w:eastAsia="ja-JP"/>
    </w:rPr>
  </w:style>
  <w:style w:type="paragraph" w:styleId="af8">
    <w:name w:val="Title"/>
    <w:basedOn w:val="a"/>
    <w:next w:val="a"/>
    <w:link w:val="Char6"/>
    <w:uiPriority w:val="10"/>
    <w:qFormat/>
    <w:rsid w:val="003C0638"/>
    <w:pPr>
      <w:widowControl w:val="0"/>
      <w:spacing w:before="240" w:after="60"/>
      <w:jc w:val="center"/>
      <w:outlineLvl w:val="0"/>
    </w:pPr>
    <w:rPr>
      <w:rFonts w:asciiTheme="majorHAnsi" w:eastAsia="宋体" w:hAnsiTheme="majorHAnsi" w:cstheme="majorBidi"/>
      <w:b/>
      <w:bCs/>
      <w:kern w:val="2"/>
      <w:sz w:val="32"/>
      <w:szCs w:val="32"/>
      <w:lang w:eastAsia="zh-CN"/>
    </w:rPr>
  </w:style>
  <w:style w:type="character" w:customStyle="1" w:styleId="Char6">
    <w:name w:val="标题 Char"/>
    <w:basedOn w:val="a1"/>
    <w:link w:val="af8"/>
    <w:uiPriority w:val="10"/>
    <w:rsid w:val="003C0638"/>
    <w:rPr>
      <w:rFonts w:asciiTheme="majorHAnsi" w:eastAsia="宋体" w:hAnsiTheme="majorHAnsi" w:cstheme="majorBidi"/>
      <w:b/>
      <w:bCs/>
      <w:kern w:val="2"/>
      <w:sz w:val="32"/>
      <w:szCs w:val="32"/>
    </w:rPr>
  </w:style>
  <w:style w:type="character" w:customStyle="1" w:styleId="B2Car">
    <w:name w:val="B2 Car"/>
    <w:basedOn w:val="a1"/>
    <w:rsid w:val="001F32F6"/>
    <w:rPr>
      <w:rFonts w:ascii="Times New Roman" w:hAnsi="Times New Roman" w:cs="Times New Roman"/>
      <w:kern w:val="0"/>
      <w:sz w:val="20"/>
      <w:szCs w:val="20"/>
      <w:lang w:val="en-GB" w:eastAsia="en-US"/>
    </w:rPr>
  </w:style>
  <w:style w:type="character" w:styleId="af9">
    <w:name w:val="Emphasis"/>
    <w:basedOn w:val="a1"/>
    <w:uiPriority w:val="20"/>
    <w:qFormat/>
    <w:rsid w:val="009213C5"/>
    <w:rPr>
      <w:i/>
      <w:iCs/>
    </w:rPr>
  </w:style>
  <w:style w:type="paragraph" w:customStyle="1" w:styleId="B4">
    <w:name w:val="B4"/>
    <w:basedOn w:val="40"/>
    <w:link w:val="B4Char"/>
    <w:qFormat/>
    <w:rsid w:val="00252057"/>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sid w:val="00252057"/>
    <w:rPr>
      <w:rFonts w:eastAsia="Times New Roman"/>
      <w:lang w:val="x-none" w:eastAsia="x-none"/>
    </w:rPr>
  </w:style>
  <w:style w:type="paragraph" w:styleId="40">
    <w:name w:val="List 4"/>
    <w:basedOn w:val="a"/>
    <w:semiHidden/>
    <w:unhideWhenUsed/>
    <w:rsid w:val="00252057"/>
    <w:pPr>
      <w:ind w:leftChars="600" w:left="100" w:hangingChars="200" w:hanging="200"/>
      <w:contextualSpacing/>
    </w:pPr>
  </w:style>
  <w:style w:type="paragraph" w:customStyle="1" w:styleId="Agreement">
    <w:name w:val="Agreement"/>
    <w:basedOn w:val="a"/>
    <w:next w:val="a"/>
    <w:qFormat/>
    <w:rsid w:val="00FB20DF"/>
    <w:pPr>
      <w:numPr>
        <w:numId w:val="23"/>
      </w:numPr>
      <w:spacing w:before="60"/>
    </w:pPr>
    <w:rPr>
      <w:rFonts w:ascii="Arial" w:eastAsia="MS Mincho" w:hAnsi="Arial"/>
      <w:b/>
      <w:lang w:val="en-GB" w:eastAsia="en-GB"/>
    </w:rPr>
  </w:style>
  <w:style w:type="character" w:styleId="afa">
    <w:name w:val="Placeholder Text"/>
    <w:basedOn w:val="a1"/>
    <w:uiPriority w:val="99"/>
    <w:semiHidden/>
    <w:rsid w:val="00954226"/>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8" w:uiPriority="39"/>
    <w:lsdException w:name="annotation text" w:uiPriority="99" w:qFormat="1"/>
    <w:lsdException w:name="header" w:uiPriority="99"/>
    <w:lsdException w:name="caption" w:uiPriority="35" w:qFormat="1"/>
    <w:lsdException w:name="annotation reference" w:uiPriority="99" w:qFormat="1"/>
    <w:lsdException w:name="table of authorities" w:semiHidden="0" w:unhideWhenUsed="0"/>
    <w:lsdException w:name="List" w:semiHidden="0" w:unhideWhenUsed="0"/>
    <w:lsdException w:name="List Bullet" w:semiHidden="0" w:unhideWhenUsed="0"/>
    <w:lsdException w:name="Title" w:semiHidden="0" w:uiPriority="1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iPriority="20" w:unhideWhenUsed="0" w:qFormat="1"/>
    <w:lsdException w:name="Normal (Web)" w:uiPriority="99"/>
    <w:lsdException w:name="Balloon Text" w:semiHidden="0" w:unhideWhenUsed="0"/>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tabs>
        <w:tab w:val="clear" w:pos="4820"/>
        <w:tab w:val="num" w:pos="567"/>
      </w:tabs>
      <w:spacing w:before="360" w:after="120"/>
      <w:ind w:left="567"/>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 ?? Char,????? Char,???? Char,Lista1 Char,목록 단락 Char,リスト段落 Char,列出段落1 Char,中等深浅网格 1 - 着色 21 Char,¥¡¡¡¡ì¬º¥¹¥È¶ÎÂä Char,ÁÐ³ö¶ÎÂä Char,列表段落1 Char,—ño’i—Ž Char,¥ê¥¹¥È¶ÎÂä Char,1st level - Bullet List Paragraph Char,목록단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qFormat/>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宋体"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aliases w:val="EN"/>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qFormat/>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qFormat/>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qFormat/>
    <w:rsid w:val="0039280C"/>
    <w:pPr>
      <w:keepNext/>
      <w:keepLines/>
      <w:jc w:val="center"/>
    </w:pPr>
    <w:rPr>
      <w:rFonts w:ascii="Arial" w:eastAsiaTheme="minorEastAsia" w:hAnsi="Arial"/>
      <w:b/>
      <w:sz w:val="18"/>
      <w:szCs w:val="20"/>
      <w:lang w:val="en-GB"/>
    </w:rPr>
  </w:style>
  <w:style w:type="character" w:customStyle="1" w:styleId="TAHCar">
    <w:name w:val="TAH Car"/>
    <w:link w:val="TAH"/>
    <w:qFormat/>
    <w:locked/>
    <w:rsid w:val="0039280C"/>
    <w:rPr>
      <w:rFonts w:ascii="Arial" w:hAnsi="Arial"/>
      <w:b/>
      <w:sz w:val="18"/>
      <w:lang w:val="en-GB" w:eastAsia="en-US"/>
    </w:rPr>
  </w:style>
  <w:style w:type="paragraph" w:customStyle="1" w:styleId="TH">
    <w:name w:val="TH"/>
    <w:basedOn w:val="a"/>
    <w:link w:val="THChar"/>
    <w:qFormat/>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qFormat/>
    <w:rsid w:val="002E050D"/>
    <w:rPr>
      <w:rFonts w:ascii="Arial" w:hAnsi="Arial"/>
      <w:b/>
      <w:lang w:val="en-GB" w:eastAsia="en-US"/>
    </w:rPr>
  </w:style>
  <w:style w:type="paragraph" w:customStyle="1" w:styleId="Reference">
    <w:name w:val="Reference"/>
    <w:aliases w:val="ref"/>
    <w:basedOn w:val="a"/>
    <w:rsid w:val="00F04F1B"/>
    <w:pPr>
      <w:numPr>
        <w:numId w:val="3"/>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 w:type="paragraph" w:customStyle="1" w:styleId="af7">
    <w:name w:val="缺省文本"/>
    <w:basedOn w:val="a"/>
    <w:rsid w:val="00A06074"/>
    <w:pPr>
      <w:widowControl w:val="0"/>
      <w:autoSpaceDE w:val="0"/>
      <w:autoSpaceDN w:val="0"/>
      <w:adjustRightInd w:val="0"/>
      <w:spacing w:line="360" w:lineRule="auto"/>
    </w:pPr>
    <w:rPr>
      <w:rFonts w:eastAsia="宋体"/>
      <w:sz w:val="21"/>
      <w:szCs w:val="20"/>
      <w:lang w:eastAsia="zh-CN"/>
    </w:rPr>
  </w:style>
  <w:style w:type="character" w:customStyle="1" w:styleId="B1Zchn">
    <w:name w:val="B1 Zchn"/>
    <w:locked/>
    <w:rsid w:val="00B804CB"/>
    <w:rPr>
      <w:rFonts w:eastAsia="Times New Roman"/>
    </w:rPr>
  </w:style>
  <w:style w:type="paragraph" w:customStyle="1" w:styleId="H6">
    <w:name w:val="H6"/>
    <w:basedOn w:val="5"/>
    <w:next w:val="a"/>
    <w:qFormat/>
    <w:rsid w:val="00D3258B"/>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rPr>
  </w:style>
  <w:style w:type="paragraph" w:customStyle="1" w:styleId="Guidance">
    <w:name w:val="Guidance"/>
    <w:basedOn w:val="a"/>
    <w:qFormat/>
    <w:rsid w:val="00D3258B"/>
    <w:pPr>
      <w:overflowPunct w:val="0"/>
      <w:autoSpaceDE w:val="0"/>
      <w:autoSpaceDN w:val="0"/>
      <w:adjustRightInd w:val="0"/>
      <w:spacing w:after="180"/>
      <w:textAlignment w:val="baseline"/>
    </w:pPr>
    <w:rPr>
      <w:i/>
      <w:color w:val="0000FF"/>
      <w:szCs w:val="20"/>
      <w:lang w:val="en-GB" w:eastAsia="ja-JP"/>
    </w:rPr>
  </w:style>
  <w:style w:type="paragraph" w:styleId="af8">
    <w:name w:val="Title"/>
    <w:basedOn w:val="a"/>
    <w:next w:val="a"/>
    <w:link w:val="Char6"/>
    <w:uiPriority w:val="10"/>
    <w:qFormat/>
    <w:rsid w:val="003C0638"/>
    <w:pPr>
      <w:widowControl w:val="0"/>
      <w:spacing w:before="240" w:after="60"/>
      <w:jc w:val="center"/>
      <w:outlineLvl w:val="0"/>
    </w:pPr>
    <w:rPr>
      <w:rFonts w:asciiTheme="majorHAnsi" w:eastAsia="宋体" w:hAnsiTheme="majorHAnsi" w:cstheme="majorBidi"/>
      <w:b/>
      <w:bCs/>
      <w:kern w:val="2"/>
      <w:sz w:val="32"/>
      <w:szCs w:val="32"/>
      <w:lang w:eastAsia="zh-CN"/>
    </w:rPr>
  </w:style>
  <w:style w:type="character" w:customStyle="1" w:styleId="Char6">
    <w:name w:val="标题 Char"/>
    <w:basedOn w:val="a1"/>
    <w:link w:val="af8"/>
    <w:uiPriority w:val="10"/>
    <w:rsid w:val="003C0638"/>
    <w:rPr>
      <w:rFonts w:asciiTheme="majorHAnsi" w:eastAsia="宋体" w:hAnsiTheme="majorHAnsi" w:cstheme="majorBidi"/>
      <w:b/>
      <w:bCs/>
      <w:kern w:val="2"/>
      <w:sz w:val="32"/>
      <w:szCs w:val="32"/>
    </w:rPr>
  </w:style>
  <w:style w:type="character" w:customStyle="1" w:styleId="B2Car">
    <w:name w:val="B2 Car"/>
    <w:basedOn w:val="a1"/>
    <w:rsid w:val="001F32F6"/>
    <w:rPr>
      <w:rFonts w:ascii="Times New Roman" w:hAnsi="Times New Roman" w:cs="Times New Roman"/>
      <w:kern w:val="0"/>
      <w:sz w:val="20"/>
      <w:szCs w:val="20"/>
      <w:lang w:val="en-GB" w:eastAsia="en-US"/>
    </w:rPr>
  </w:style>
  <w:style w:type="character" w:styleId="af9">
    <w:name w:val="Emphasis"/>
    <w:basedOn w:val="a1"/>
    <w:uiPriority w:val="20"/>
    <w:qFormat/>
    <w:rsid w:val="009213C5"/>
    <w:rPr>
      <w:i/>
      <w:iCs/>
    </w:rPr>
  </w:style>
  <w:style w:type="paragraph" w:customStyle="1" w:styleId="B4">
    <w:name w:val="B4"/>
    <w:basedOn w:val="40"/>
    <w:link w:val="B4Char"/>
    <w:qFormat/>
    <w:rsid w:val="00252057"/>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sid w:val="00252057"/>
    <w:rPr>
      <w:rFonts w:eastAsia="Times New Roman"/>
      <w:lang w:val="x-none" w:eastAsia="x-none"/>
    </w:rPr>
  </w:style>
  <w:style w:type="paragraph" w:styleId="40">
    <w:name w:val="List 4"/>
    <w:basedOn w:val="a"/>
    <w:semiHidden/>
    <w:unhideWhenUsed/>
    <w:rsid w:val="00252057"/>
    <w:pPr>
      <w:ind w:leftChars="600" w:left="100" w:hangingChars="200" w:hanging="200"/>
      <w:contextualSpacing/>
    </w:pPr>
  </w:style>
  <w:style w:type="paragraph" w:customStyle="1" w:styleId="Agreement">
    <w:name w:val="Agreement"/>
    <w:basedOn w:val="a"/>
    <w:next w:val="a"/>
    <w:qFormat/>
    <w:rsid w:val="00FB20DF"/>
    <w:pPr>
      <w:numPr>
        <w:numId w:val="23"/>
      </w:numPr>
      <w:spacing w:before="60"/>
    </w:pPr>
    <w:rPr>
      <w:rFonts w:ascii="Arial" w:eastAsia="MS Mincho" w:hAnsi="Arial"/>
      <w:b/>
      <w:lang w:val="en-GB" w:eastAsia="en-GB"/>
    </w:rPr>
  </w:style>
  <w:style w:type="character" w:styleId="afa">
    <w:name w:val="Placeholder Text"/>
    <w:basedOn w:val="a1"/>
    <w:uiPriority w:val="99"/>
    <w:semiHidden/>
    <w:rsid w:val="0095422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14005608">
      <w:bodyDiv w:val="1"/>
      <w:marLeft w:val="0"/>
      <w:marRight w:val="0"/>
      <w:marTop w:val="0"/>
      <w:marBottom w:val="0"/>
      <w:divBdr>
        <w:top w:val="none" w:sz="0" w:space="0" w:color="auto"/>
        <w:left w:val="none" w:sz="0" w:space="0" w:color="auto"/>
        <w:bottom w:val="none" w:sz="0" w:space="0" w:color="auto"/>
        <w:right w:val="none" w:sz="0" w:space="0" w:color="auto"/>
      </w:divBdr>
    </w:div>
    <w:div w:id="222185566">
      <w:bodyDiv w:val="1"/>
      <w:marLeft w:val="0"/>
      <w:marRight w:val="0"/>
      <w:marTop w:val="0"/>
      <w:marBottom w:val="0"/>
      <w:divBdr>
        <w:top w:val="none" w:sz="0" w:space="0" w:color="auto"/>
        <w:left w:val="none" w:sz="0" w:space="0" w:color="auto"/>
        <w:bottom w:val="none" w:sz="0" w:space="0" w:color="auto"/>
        <w:right w:val="none" w:sz="0" w:space="0" w:color="auto"/>
      </w:divBdr>
      <w:divsChild>
        <w:div w:id="1015306109">
          <w:marLeft w:val="1886"/>
          <w:marRight w:val="0"/>
          <w:marTop w:val="0"/>
          <w:marBottom w:val="0"/>
          <w:divBdr>
            <w:top w:val="none" w:sz="0" w:space="0" w:color="auto"/>
            <w:left w:val="none" w:sz="0" w:space="0" w:color="auto"/>
            <w:bottom w:val="none" w:sz="0" w:space="0" w:color="auto"/>
            <w:right w:val="none" w:sz="0" w:space="0" w:color="auto"/>
          </w:divBdr>
        </w:div>
        <w:div w:id="1128820387">
          <w:marLeft w:val="1886"/>
          <w:marRight w:val="0"/>
          <w:marTop w:val="0"/>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097165">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398091189">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68941819">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6939580">
      <w:bodyDiv w:val="1"/>
      <w:marLeft w:val="0"/>
      <w:marRight w:val="0"/>
      <w:marTop w:val="0"/>
      <w:marBottom w:val="0"/>
      <w:divBdr>
        <w:top w:val="none" w:sz="0" w:space="0" w:color="auto"/>
        <w:left w:val="none" w:sz="0" w:space="0" w:color="auto"/>
        <w:bottom w:val="none" w:sz="0" w:space="0" w:color="auto"/>
        <w:right w:val="none" w:sz="0" w:space="0" w:color="auto"/>
      </w:divBdr>
    </w:div>
    <w:div w:id="545678349">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2270395">
      <w:bodyDiv w:val="1"/>
      <w:marLeft w:val="0"/>
      <w:marRight w:val="0"/>
      <w:marTop w:val="0"/>
      <w:marBottom w:val="0"/>
      <w:divBdr>
        <w:top w:val="none" w:sz="0" w:space="0" w:color="auto"/>
        <w:left w:val="none" w:sz="0" w:space="0" w:color="auto"/>
        <w:bottom w:val="none" w:sz="0" w:space="0" w:color="auto"/>
        <w:right w:val="none" w:sz="0" w:space="0" w:color="auto"/>
      </w:divBdr>
      <w:divsChild>
        <w:div w:id="346253086">
          <w:marLeft w:val="0"/>
          <w:marRight w:val="0"/>
          <w:marTop w:val="0"/>
          <w:marBottom w:val="0"/>
          <w:divBdr>
            <w:top w:val="none" w:sz="0" w:space="0" w:color="auto"/>
            <w:left w:val="none" w:sz="0" w:space="0" w:color="auto"/>
            <w:bottom w:val="none" w:sz="0" w:space="0" w:color="auto"/>
            <w:right w:val="none" w:sz="0" w:space="0" w:color="auto"/>
          </w:divBdr>
          <w:divsChild>
            <w:div w:id="998114201">
              <w:marLeft w:val="0"/>
              <w:marRight w:val="0"/>
              <w:marTop w:val="0"/>
              <w:marBottom w:val="0"/>
              <w:divBdr>
                <w:top w:val="single" w:sz="6" w:space="0" w:color="DEDEDE"/>
                <w:left w:val="single" w:sz="6" w:space="0" w:color="DEDEDE"/>
                <w:bottom w:val="single" w:sz="6" w:space="0" w:color="DEDEDE"/>
                <w:right w:val="single" w:sz="6" w:space="0" w:color="DEDEDE"/>
              </w:divBdr>
              <w:divsChild>
                <w:div w:id="782068965">
                  <w:marLeft w:val="0"/>
                  <w:marRight w:val="0"/>
                  <w:marTop w:val="0"/>
                  <w:marBottom w:val="0"/>
                  <w:divBdr>
                    <w:top w:val="none" w:sz="0" w:space="0" w:color="auto"/>
                    <w:left w:val="none" w:sz="0" w:space="0" w:color="auto"/>
                    <w:bottom w:val="none" w:sz="0" w:space="0" w:color="auto"/>
                    <w:right w:val="none" w:sz="0" w:space="0" w:color="auto"/>
                  </w:divBdr>
                  <w:divsChild>
                    <w:div w:id="52548536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550458499">
          <w:marLeft w:val="0"/>
          <w:marRight w:val="0"/>
          <w:marTop w:val="0"/>
          <w:marBottom w:val="0"/>
          <w:divBdr>
            <w:top w:val="none" w:sz="0" w:space="0" w:color="auto"/>
            <w:left w:val="none" w:sz="0" w:space="0" w:color="auto"/>
            <w:bottom w:val="none" w:sz="0" w:space="0" w:color="auto"/>
            <w:right w:val="none" w:sz="0" w:space="0" w:color="auto"/>
          </w:divBdr>
          <w:divsChild>
            <w:div w:id="263458149">
              <w:marLeft w:val="0"/>
              <w:marRight w:val="0"/>
              <w:marTop w:val="0"/>
              <w:marBottom w:val="0"/>
              <w:divBdr>
                <w:top w:val="none" w:sz="0" w:space="0" w:color="auto"/>
                <w:left w:val="none" w:sz="0" w:space="0" w:color="auto"/>
                <w:bottom w:val="none" w:sz="0" w:space="0" w:color="auto"/>
                <w:right w:val="none" w:sz="0" w:space="0" w:color="auto"/>
              </w:divBdr>
              <w:divsChild>
                <w:div w:id="829369598">
                  <w:marLeft w:val="0"/>
                  <w:marRight w:val="0"/>
                  <w:marTop w:val="0"/>
                  <w:marBottom w:val="0"/>
                  <w:divBdr>
                    <w:top w:val="single" w:sz="6" w:space="8" w:color="EEEEEE"/>
                    <w:left w:val="none" w:sz="0" w:space="8" w:color="auto"/>
                    <w:bottom w:val="single" w:sz="6" w:space="8" w:color="EEEEEE"/>
                    <w:right w:val="single" w:sz="6" w:space="8" w:color="EEEEEE"/>
                  </w:divBdr>
                  <w:divsChild>
                    <w:div w:id="537740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5062101">
      <w:bodyDiv w:val="1"/>
      <w:marLeft w:val="0"/>
      <w:marRight w:val="0"/>
      <w:marTop w:val="0"/>
      <w:marBottom w:val="0"/>
      <w:divBdr>
        <w:top w:val="none" w:sz="0" w:space="0" w:color="auto"/>
        <w:left w:val="none" w:sz="0" w:space="0" w:color="auto"/>
        <w:bottom w:val="none" w:sz="0" w:space="0" w:color="auto"/>
        <w:right w:val="none" w:sz="0" w:space="0" w:color="auto"/>
      </w:divBdr>
      <w:divsChild>
        <w:div w:id="1336954824">
          <w:marLeft w:val="547"/>
          <w:marRight w:val="0"/>
          <w:marTop w:val="67"/>
          <w:marBottom w:val="0"/>
          <w:divBdr>
            <w:top w:val="none" w:sz="0" w:space="0" w:color="auto"/>
            <w:left w:val="none" w:sz="0" w:space="0" w:color="auto"/>
            <w:bottom w:val="none" w:sz="0" w:space="0" w:color="auto"/>
            <w:right w:val="none" w:sz="0" w:space="0" w:color="auto"/>
          </w:divBdr>
        </w:div>
        <w:div w:id="1265502323">
          <w:marLeft w:val="1166"/>
          <w:marRight w:val="0"/>
          <w:marTop w:val="62"/>
          <w:marBottom w:val="0"/>
          <w:divBdr>
            <w:top w:val="none" w:sz="0" w:space="0" w:color="auto"/>
            <w:left w:val="none" w:sz="0" w:space="0" w:color="auto"/>
            <w:bottom w:val="none" w:sz="0" w:space="0" w:color="auto"/>
            <w:right w:val="none" w:sz="0" w:space="0" w:color="auto"/>
          </w:divBdr>
        </w:div>
        <w:div w:id="886918567">
          <w:marLeft w:val="1800"/>
          <w:marRight w:val="0"/>
          <w:marTop w:val="53"/>
          <w:marBottom w:val="0"/>
          <w:divBdr>
            <w:top w:val="none" w:sz="0" w:space="0" w:color="auto"/>
            <w:left w:val="none" w:sz="0" w:space="0" w:color="auto"/>
            <w:bottom w:val="none" w:sz="0" w:space="0" w:color="auto"/>
            <w:right w:val="none" w:sz="0" w:space="0" w:color="auto"/>
          </w:divBdr>
        </w:div>
        <w:div w:id="659390070">
          <w:marLeft w:val="1800"/>
          <w:marRight w:val="0"/>
          <w:marTop w:val="53"/>
          <w:marBottom w:val="0"/>
          <w:divBdr>
            <w:top w:val="none" w:sz="0" w:space="0" w:color="auto"/>
            <w:left w:val="none" w:sz="0" w:space="0" w:color="auto"/>
            <w:bottom w:val="none" w:sz="0" w:space="0" w:color="auto"/>
            <w:right w:val="none" w:sz="0" w:space="0" w:color="auto"/>
          </w:divBdr>
        </w:div>
        <w:div w:id="728916567">
          <w:marLeft w:val="1800"/>
          <w:marRight w:val="0"/>
          <w:marTop w:val="53"/>
          <w:marBottom w:val="0"/>
          <w:divBdr>
            <w:top w:val="none" w:sz="0" w:space="0" w:color="auto"/>
            <w:left w:val="none" w:sz="0" w:space="0" w:color="auto"/>
            <w:bottom w:val="none" w:sz="0" w:space="0" w:color="auto"/>
            <w:right w:val="none" w:sz="0" w:space="0" w:color="auto"/>
          </w:divBdr>
        </w:div>
        <w:div w:id="1083142155">
          <w:marLeft w:val="1800"/>
          <w:marRight w:val="0"/>
          <w:marTop w:val="53"/>
          <w:marBottom w:val="0"/>
          <w:divBdr>
            <w:top w:val="none" w:sz="0" w:space="0" w:color="auto"/>
            <w:left w:val="none" w:sz="0" w:space="0" w:color="auto"/>
            <w:bottom w:val="none" w:sz="0" w:space="0" w:color="auto"/>
            <w:right w:val="none" w:sz="0" w:space="0" w:color="auto"/>
          </w:divBdr>
        </w:div>
        <w:div w:id="20403504">
          <w:marLeft w:val="1800"/>
          <w:marRight w:val="0"/>
          <w:marTop w:val="53"/>
          <w:marBottom w:val="0"/>
          <w:divBdr>
            <w:top w:val="none" w:sz="0" w:space="0" w:color="auto"/>
            <w:left w:val="none" w:sz="0" w:space="0" w:color="auto"/>
            <w:bottom w:val="none" w:sz="0" w:space="0" w:color="auto"/>
            <w:right w:val="none" w:sz="0" w:space="0" w:color="auto"/>
          </w:divBdr>
        </w:div>
        <w:div w:id="886376183">
          <w:marLeft w:val="1166"/>
          <w:marRight w:val="0"/>
          <w:marTop w:val="62"/>
          <w:marBottom w:val="0"/>
          <w:divBdr>
            <w:top w:val="none" w:sz="0" w:space="0" w:color="auto"/>
            <w:left w:val="none" w:sz="0" w:space="0" w:color="auto"/>
            <w:bottom w:val="none" w:sz="0" w:space="0" w:color="auto"/>
            <w:right w:val="none" w:sz="0" w:space="0" w:color="auto"/>
          </w:divBdr>
        </w:div>
        <w:div w:id="726798636">
          <w:marLeft w:val="1166"/>
          <w:marRight w:val="0"/>
          <w:marTop w:val="62"/>
          <w:marBottom w:val="0"/>
          <w:divBdr>
            <w:top w:val="none" w:sz="0" w:space="0" w:color="auto"/>
            <w:left w:val="none" w:sz="0" w:space="0" w:color="auto"/>
            <w:bottom w:val="none" w:sz="0" w:space="0" w:color="auto"/>
            <w:right w:val="none" w:sz="0" w:space="0" w:color="auto"/>
          </w:divBdr>
        </w:div>
        <w:div w:id="1378815589">
          <w:marLeft w:val="1166"/>
          <w:marRight w:val="0"/>
          <w:marTop w:val="62"/>
          <w:marBottom w:val="0"/>
          <w:divBdr>
            <w:top w:val="none" w:sz="0" w:space="0" w:color="auto"/>
            <w:left w:val="none" w:sz="0" w:space="0" w:color="auto"/>
            <w:bottom w:val="none" w:sz="0" w:space="0" w:color="auto"/>
            <w:right w:val="none" w:sz="0" w:space="0" w:color="auto"/>
          </w:divBdr>
        </w:div>
        <w:div w:id="845360698">
          <w:marLeft w:val="1166"/>
          <w:marRight w:val="0"/>
          <w:marTop w:val="62"/>
          <w:marBottom w:val="0"/>
          <w:divBdr>
            <w:top w:val="none" w:sz="0" w:space="0" w:color="auto"/>
            <w:left w:val="none" w:sz="0" w:space="0" w:color="auto"/>
            <w:bottom w:val="none" w:sz="0" w:space="0" w:color="auto"/>
            <w:right w:val="none" w:sz="0" w:space="0" w:color="auto"/>
          </w:divBdr>
        </w:div>
        <w:div w:id="210965611">
          <w:marLeft w:val="1166"/>
          <w:marRight w:val="0"/>
          <w:marTop w:val="62"/>
          <w:marBottom w:val="0"/>
          <w:divBdr>
            <w:top w:val="none" w:sz="0" w:space="0" w:color="auto"/>
            <w:left w:val="none" w:sz="0" w:space="0" w:color="auto"/>
            <w:bottom w:val="none" w:sz="0" w:space="0" w:color="auto"/>
            <w:right w:val="none" w:sz="0" w:space="0" w:color="auto"/>
          </w:divBdr>
        </w:div>
        <w:div w:id="1654139527">
          <w:marLeft w:val="1166"/>
          <w:marRight w:val="0"/>
          <w:marTop w:val="62"/>
          <w:marBottom w:val="0"/>
          <w:divBdr>
            <w:top w:val="none" w:sz="0" w:space="0" w:color="auto"/>
            <w:left w:val="none" w:sz="0" w:space="0" w:color="auto"/>
            <w:bottom w:val="none" w:sz="0" w:space="0" w:color="auto"/>
            <w:right w:val="none" w:sz="0" w:space="0" w:color="auto"/>
          </w:divBdr>
        </w:div>
        <w:div w:id="107744575">
          <w:marLeft w:val="1166"/>
          <w:marRight w:val="0"/>
          <w:marTop w:val="62"/>
          <w:marBottom w:val="0"/>
          <w:divBdr>
            <w:top w:val="none" w:sz="0" w:space="0" w:color="auto"/>
            <w:left w:val="none" w:sz="0" w:space="0" w:color="auto"/>
            <w:bottom w:val="none" w:sz="0" w:space="0" w:color="auto"/>
            <w:right w:val="none" w:sz="0" w:space="0" w:color="auto"/>
          </w:divBdr>
        </w:div>
        <w:div w:id="881553828">
          <w:marLeft w:val="1166"/>
          <w:marRight w:val="0"/>
          <w:marTop w:val="62"/>
          <w:marBottom w:val="0"/>
          <w:divBdr>
            <w:top w:val="none" w:sz="0" w:space="0" w:color="auto"/>
            <w:left w:val="none" w:sz="0" w:space="0" w:color="auto"/>
            <w:bottom w:val="none" w:sz="0" w:space="0" w:color="auto"/>
            <w:right w:val="none" w:sz="0" w:space="0" w:color="auto"/>
          </w:divBdr>
        </w:div>
        <w:div w:id="1329333975">
          <w:marLeft w:val="1166"/>
          <w:marRight w:val="0"/>
          <w:marTop w:val="62"/>
          <w:marBottom w:val="0"/>
          <w:divBdr>
            <w:top w:val="none" w:sz="0" w:space="0" w:color="auto"/>
            <w:left w:val="none" w:sz="0" w:space="0" w:color="auto"/>
            <w:bottom w:val="none" w:sz="0" w:space="0" w:color="auto"/>
            <w:right w:val="none" w:sz="0" w:space="0" w:color="auto"/>
          </w:divBdr>
        </w:div>
        <w:div w:id="1644657756">
          <w:marLeft w:val="1166"/>
          <w:marRight w:val="0"/>
          <w:marTop w:val="62"/>
          <w:marBottom w:val="0"/>
          <w:divBdr>
            <w:top w:val="none" w:sz="0" w:space="0" w:color="auto"/>
            <w:left w:val="none" w:sz="0" w:space="0" w:color="auto"/>
            <w:bottom w:val="none" w:sz="0" w:space="0" w:color="auto"/>
            <w:right w:val="none" w:sz="0" w:space="0" w:color="auto"/>
          </w:divBdr>
        </w:div>
        <w:div w:id="93795525">
          <w:marLeft w:val="1166"/>
          <w:marRight w:val="0"/>
          <w:marTop w:val="62"/>
          <w:marBottom w:val="0"/>
          <w:divBdr>
            <w:top w:val="none" w:sz="0" w:space="0" w:color="auto"/>
            <w:left w:val="none" w:sz="0" w:space="0" w:color="auto"/>
            <w:bottom w:val="none" w:sz="0" w:space="0" w:color="auto"/>
            <w:right w:val="none" w:sz="0" w:space="0" w:color="auto"/>
          </w:divBdr>
        </w:div>
        <w:div w:id="54091527">
          <w:marLeft w:val="1166"/>
          <w:marRight w:val="0"/>
          <w:marTop w:val="6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2461825">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1187136">
      <w:bodyDiv w:val="1"/>
      <w:marLeft w:val="0"/>
      <w:marRight w:val="0"/>
      <w:marTop w:val="0"/>
      <w:marBottom w:val="0"/>
      <w:divBdr>
        <w:top w:val="none" w:sz="0" w:space="0" w:color="auto"/>
        <w:left w:val="none" w:sz="0" w:space="0" w:color="auto"/>
        <w:bottom w:val="none" w:sz="0" w:space="0" w:color="auto"/>
        <w:right w:val="none" w:sz="0" w:space="0" w:color="auto"/>
      </w:divBdr>
      <w:divsChild>
        <w:div w:id="559366139">
          <w:marLeft w:val="0"/>
          <w:marRight w:val="0"/>
          <w:marTop w:val="0"/>
          <w:marBottom w:val="0"/>
          <w:divBdr>
            <w:top w:val="none" w:sz="0" w:space="0" w:color="auto"/>
            <w:left w:val="none" w:sz="0" w:space="0" w:color="auto"/>
            <w:bottom w:val="none" w:sz="0" w:space="0" w:color="auto"/>
            <w:right w:val="none" w:sz="0" w:space="0" w:color="auto"/>
          </w:divBdr>
          <w:divsChild>
            <w:div w:id="754472773">
              <w:marLeft w:val="0"/>
              <w:marRight w:val="0"/>
              <w:marTop w:val="0"/>
              <w:marBottom w:val="0"/>
              <w:divBdr>
                <w:top w:val="single" w:sz="6" w:space="0" w:color="DEDEDE"/>
                <w:left w:val="single" w:sz="6" w:space="0" w:color="DEDEDE"/>
                <w:bottom w:val="single" w:sz="6" w:space="0" w:color="DEDEDE"/>
                <w:right w:val="single" w:sz="6" w:space="0" w:color="DEDEDE"/>
              </w:divBdr>
              <w:divsChild>
                <w:div w:id="1025717873">
                  <w:marLeft w:val="0"/>
                  <w:marRight w:val="0"/>
                  <w:marTop w:val="0"/>
                  <w:marBottom w:val="0"/>
                  <w:divBdr>
                    <w:top w:val="none" w:sz="0" w:space="0" w:color="auto"/>
                    <w:left w:val="none" w:sz="0" w:space="0" w:color="auto"/>
                    <w:bottom w:val="none" w:sz="0" w:space="0" w:color="auto"/>
                    <w:right w:val="none" w:sz="0" w:space="0" w:color="auto"/>
                  </w:divBdr>
                  <w:divsChild>
                    <w:div w:id="23752532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934899528">
          <w:marLeft w:val="0"/>
          <w:marRight w:val="0"/>
          <w:marTop w:val="0"/>
          <w:marBottom w:val="0"/>
          <w:divBdr>
            <w:top w:val="none" w:sz="0" w:space="0" w:color="auto"/>
            <w:left w:val="none" w:sz="0" w:space="0" w:color="auto"/>
            <w:bottom w:val="none" w:sz="0" w:space="0" w:color="auto"/>
            <w:right w:val="none" w:sz="0" w:space="0" w:color="auto"/>
          </w:divBdr>
          <w:divsChild>
            <w:div w:id="1334606464">
              <w:marLeft w:val="0"/>
              <w:marRight w:val="0"/>
              <w:marTop w:val="0"/>
              <w:marBottom w:val="0"/>
              <w:divBdr>
                <w:top w:val="none" w:sz="0" w:space="0" w:color="auto"/>
                <w:left w:val="none" w:sz="0" w:space="0" w:color="auto"/>
                <w:bottom w:val="none" w:sz="0" w:space="0" w:color="auto"/>
                <w:right w:val="none" w:sz="0" w:space="0" w:color="auto"/>
              </w:divBdr>
              <w:divsChild>
                <w:div w:id="800420834">
                  <w:marLeft w:val="0"/>
                  <w:marRight w:val="0"/>
                  <w:marTop w:val="0"/>
                  <w:marBottom w:val="0"/>
                  <w:divBdr>
                    <w:top w:val="single" w:sz="6" w:space="8" w:color="EEEEEE"/>
                    <w:left w:val="none" w:sz="0" w:space="8" w:color="auto"/>
                    <w:bottom w:val="single" w:sz="6" w:space="8" w:color="EEEEEE"/>
                    <w:right w:val="single" w:sz="6" w:space="8" w:color="EEEEEE"/>
                  </w:divBdr>
                  <w:divsChild>
                    <w:div w:id="470290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4250703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2801867">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77242881">
      <w:bodyDiv w:val="1"/>
      <w:marLeft w:val="0"/>
      <w:marRight w:val="0"/>
      <w:marTop w:val="0"/>
      <w:marBottom w:val="0"/>
      <w:divBdr>
        <w:top w:val="none" w:sz="0" w:space="0" w:color="auto"/>
        <w:left w:val="none" w:sz="0" w:space="0" w:color="auto"/>
        <w:bottom w:val="none" w:sz="0" w:space="0" w:color="auto"/>
        <w:right w:val="none" w:sz="0" w:space="0" w:color="auto"/>
      </w:divBdr>
    </w:div>
    <w:div w:id="1407607233">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36189843">
      <w:bodyDiv w:val="1"/>
      <w:marLeft w:val="0"/>
      <w:marRight w:val="0"/>
      <w:marTop w:val="0"/>
      <w:marBottom w:val="0"/>
      <w:divBdr>
        <w:top w:val="none" w:sz="0" w:space="0" w:color="auto"/>
        <w:left w:val="none" w:sz="0" w:space="0" w:color="auto"/>
        <w:bottom w:val="none" w:sz="0" w:space="0" w:color="auto"/>
        <w:right w:val="none" w:sz="0" w:space="0" w:color="auto"/>
      </w:divBdr>
      <w:divsChild>
        <w:div w:id="338656326">
          <w:marLeft w:val="0"/>
          <w:marRight w:val="0"/>
          <w:marTop w:val="0"/>
          <w:marBottom w:val="0"/>
          <w:divBdr>
            <w:top w:val="none" w:sz="0" w:space="0" w:color="auto"/>
            <w:left w:val="none" w:sz="0" w:space="0" w:color="auto"/>
            <w:bottom w:val="none" w:sz="0" w:space="0" w:color="auto"/>
            <w:right w:val="none" w:sz="0" w:space="0" w:color="auto"/>
          </w:divBdr>
          <w:divsChild>
            <w:div w:id="1105463764">
              <w:marLeft w:val="0"/>
              <w:marRight w:val="0"/>
              <w:marTop w:val="0"/>
              <w:marBottom w:val="0"/>
              <w:divBdr>
                <w:top w:val="single" w:sz="6" w:space="0" w:color="DEDEDE"/>
                <w:left w:val="single" w:sz="6" w:space="0" w:color="DEDEDE"/>
                <w:bottom w:val="single" w:sz="6" w:space="0" w:color="DEDEDE"/>
                <w:right w:val="single" w:sz="6" w:space="0" w:color="DEDEDE"/>
              </w:divBdr>
              <w:divsChild>
                <w:div w:id="1352336236">
                  <w:marLeft w:val="0"/>
                  <w:marRight w:val="0"/>
                  <w:marTop w:val="0"/>
                  <w:marBottom w:val="0"/>
                  <w:divBdr>
                    <w:top w:val="none" w:sz="0" w:space="0" w:color="auto"/>
                    <w:left w:val="none" w:sz="0" w:space="0" w:color="auto"/>
                    <w:bottom w:val="none" w:sz="0" w:space="0" w:color="auto"/>
                    <w:right w:val="none" w:sz="0" w:space="0" w:color="auto"/>
                  </w:divBdr>
                  <w:divsChild>
                    <w:div w:id="145158384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467820470">
          <w:marLeft w:val="0"/>
          <w:marRight w:val="0"/>
          <w:marTop w:val="0"/>
          <w:marBottom w:val="0"/>
          <w:divBdr>
            <w:top w:val="none" w:sz="0" w:space="0" w:color="auto"/>
            <w:left w:val="none" w:sz="0" w:space="0" w:color="auto"/>
            <w:bottom w:val="none" w:sz="0" w:space="0" w:color="auto"/>
            <w:right w:val="none" w:sz="0" w:space="0" w:color="auto"/>
          </w:divBdr>
          <w:divsChild>
            <w:div w:id="1020624612">
              <w:marLeft w:val="0"/>
              <w:marRight w:val="0"/>
              <w:marTop w:val="0"/>
              <w:marBottom w:val="0"/>
              <w:divBdr>
                <w:top w:val="none" w:sz="0" w:space="0" w:color="auto"/>
                <w:left w:val="none" w:sz="0" w:space="0" w:color="auto"/>
                <w:bottom w:val="none" w:sz="0" w:space="0" w:color="auto"/>
                <w:right w:val="none" w:sz="0" w:space="0" w:color="auto"/>
              </w:divBdr>
              <w:divsChild>
                <w:div w:id="1612325098">
                  <w:marLeft w:val="0"/>
                  <w:marRight w:val="0"/>
                  <w:marTop w:val="0"/>
                  <w:marBottom w:val="0"/>
                  <w:divBdr>
                    <w:top w:val="single" w:sz="6" w:space="8" w:color="EEEEEE"/>
                    <w:left w:val="none" w:sz="0" w:space="8" w:color="auto"/>
                    <w:bottom w:val="single" w:sz="6" w:space="8" w:color="EEEEEE"/>
                    <w:right w:val="single" w:sz="6" w:space="8" w:color="EEEEEE"/>
                  </w:divBdr>
                  <w:divsChild>
                    <w:div w:id="723411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782059">
      <w:bodyDiv w:val="1"/>
      <w:marLeft w:val="0"/>
      <w:marRight w:val="0"/>
      <w:marTop w:val="0"/>
      <w:marBottom w:val="0"/>
      <w:divBdr>
        <w:top w:val="none" w:sz="0" w:space="0" w:color="auto"/>
        <w:left w:val="none" w:sz="0" w:space="0" w:color="auto"/>
        <w:bottom w:val="none" w:sz="0" w:space="0" w:color="auto"/>
        <w:right w:val="none" w:sz="0" w:space="0" w:color="auto"/>
      </w:divBdr>
    </w:div>
    <w:div w:id="1543251614">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63103913">
      <w:bodyDiv w:val="1"/>
      <w:marLeft w:val="0"/>
      <w:marRight w:val="0"/>
      <w:marTop w:val="0"/>
      <w:marBottom w:val="0"/>
      <w:divBdr>
        <w:top w:val="none" w:sz="0" w:space="0" w:color="auto"/>
        <w:left w:val="none" w:sz="0" w:space="0" w:color="auto"/>
        <w:bottom w:val="none" w:sz="0" w:space="0" w:color="auto"/>
        <w:right w:val="none" w:sz="0" w:space="0" w:color="auto"/>
      </w:divBdr>
    </w:div>
    <w:div w:id="1597397431">
      <w:bodyDiv w:val="1"/>
      <w:marLeft w:val="0"/>
      <w:marRight w:val="0"/>
      <w:marTop w:val="0"/>
      <w:marBottom w:val="0"/>
      <w:divBdr>
        <w:top w:val="none" w:sz="0" w:space="0" w:color="auto"/>
        <w:left w:val="none" w:sz="0" w:space="0" w:color="auto"/>
        <w:bottom w:val="none" w:sz="0" w:space="0" w:color="auto"/>
        <w:right w:val="none" w:sz="0" w:space="0" w:color="auto"/>
      </w:divBdr>
      <w:divsChild>
        <w:div w:id="428240155">
          <w:marLeft w:val="1886"/>
          <w:marRight w:val="0"/>
          <w:marTop w:val="0"/>
          <w:marBottom w:val="0"/>
          <w:divBdr>
            <w:top w:val="none" w:sz="0" w:space="0" w:color="auto"/>
            <w:left w:val="none" w:sz="0" w:space="0" w:color="auto"/>
            <w:bottom w:val="none" w:sz="0" w:space="0" w:color="auto"/>
            <w:right w:val="none" w:sz="0" w:space="0" w:color="auto"/>
          </w:divBdr>
        </w:div>
      </w:divsChild>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1419254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 Id="rId14"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A5C52C-28C4-4F46-8F4F-001A5471C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1677</Words>
  <Characters>9559</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11214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2</cp:revision>
  <dcterms:created xsi:type="dcterms:W3CDTF">2022-01-11T05:44:00Z</dcterms:created>
  <dcterms:modified xsi:type="dcterms:W3CDTF">2022-01-11T05:44:00Z</dcterms:modified>
</cp:coreProperties>
</file>